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D46B" w14:textId="572D40BA" w:rsidR="00F3265B" w:rsidRPr="00C560B9" w:rsidRDefault="00F3265B" w:rsidP="001F6C0A">
      <w:pPr>
        <w:spacing w:after="0"/>
        <w:jc w:val="center"/>
        <w:rPr>
          <w:rStyle w:val="Strong"/>
          <w:rFonts w:cstheme="minorHAnsi"/>
          <w:color w:val="000000"/>
          <w:shd w:val="clear" w:color="auto" w:fill="FFFFFF"/>
          <w:lang w:bidi="hi-IN"/>
        </w:rPr>
      </w:pPr>
      <w:r w:rsidRPr="00C560B9">
        <w:rPr>
          <w:rStyle w:val="Strong"/>
          <w:rFonts w:cstheme="minorHAnsi"/>
          <w:color w:val="000000"/>
          <w:u w:val="single"/>
          <w:shd w:val="clear" w:color="auto" w:fill="FFFFFF"/>
          <w:lang w:bidi="hi-IN"/>
        </w:rPr>
        <w:t>Banking Statistics- Key Business Parameters</w:t>
      </w:r>
    </w:p>
    <w:p w14:paraId="6802D1F4" w14:textId="3F26F8D3" w:rsidR="007B54F8" w:rsidRPr="00C560B9" w:rsidRDefault="007B54F8" w:rsidP="006D120F">
      <w:pPr>
        <w:spacing w:after="0"/>
        <w:ind w:left="4320" w:firstLine="720"/>
        <w:jc w:val="right"/>
        <w:rPr>
          <w:rStyle w:val="Strong"/>
          <w:rFonts w:cstheme="minorHAnsi"/>
          <w:color w:val="000000"/>
          <w:shd w:val="clear" w:color="auto" w:fill="FFFFFF"/>
          <w:lang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Style w:val="TableGrid"/>
        <w:tblW w:w="4766" w:type="pct"/>
        <w:tblInd w:w="562" w:type="dxa"/>
        <w:tblLook w:val="04A0" w:firstRow="1" w:lastRow="0" w:firstColumn="1" w:lastColumn="0" w:noHBand="0" w:noVBand="1"/>
      </w:tblPr>
      <w:tblGrid>
        <w:gridCol w:w="2426"/>
        <w:gridCol w:w="1686"/>
        <w:gridCol w:w="1711"/>
        <w:gridCol w:w="1800"/>
        <w:gridCol w:w="1891"/>
      </w:tblGrid>
      <w:tr w:rsidR="00B058CC" w:rsidRPr="00E435CD" w14:paraId="4EDA2525" w14:textId="13747989" w:rsidTr="00B058CC">
        <w:trPr>
          <w:trHeight w:val="213"/>
        </w:trPr>
        <w:tc>
          <w:tcPr>
            <w:tcW w:w="1275" w:type="pct"/>
            <w:vAlign w:val="center"/>
            <w:hideMark/>
          </w:tcPr>
          <w:p w14:paraId="4F3D699D" w14:textId="77777777" w:rsidR="00B058CC" w:rsidRPr="00C560B9" w:rsidRDefault="00B058CC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886" w:type="pct"/>
            <w:vAlign w:val="center"/>
          </w:tcPr>
          <w:p w14:paraId="40E924FD" w14:textId="61B37BF1" w:rsidR="00B058CC" w:rsidRPr="00C560B9" w:rsidRDefault="00B058CC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12F9C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899" w:type="pct"/>
            <w:vAlign w:val="center"/>
          </w:tcPr>
          <w:p w14:paraId="6A1BFD87" w14:textId="2453E28B" w:rsidR="00B058CC" w:rsidRPr="00C560B9" w:rsidRDefault="00B058CC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March-24</w:t>
            </w:r>
          </w:p>
        </w:tc>
        <w:tc>
          <w:tcPr>
            <w:tcW w:w="946" w:type="pct"/>
            <w:vAlign w:val="center"/>
          </w:tcPr>
          <w:p w14:paraId="0E968DC2" w14:textId="207EDBC6" w:rsidR="00B058CC" w:rsidRDefault="00B058CC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994" w:type="pct"/>
          </w:tcPr>
          <w:p w14:paraId="76673DCE" w14:textId="16DFA901" w:rsidR="00B058CC" w:rsidRPr="00E435CD" w:rsidRDefault="00B058CC" w:rsidP="00F62DC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- 26</w:t>
            </w:r>
          </w:p>
        </w:tc>
      </w:tr>
      <w:tr w:rsidR="00B058CC" w:rsidRPr="00E435CD" w14:paraId="5E40B2A6" w14:textId="71BAFB26" w:rsidTr="00B058CC">
        <w:trPr>
          <w:trHeight w:val="323"/>
        </w:trPr>
        <w:tc>
          <w:tcPr>
            <w:tcW w:w="1275" w:type="pct"/>
            <w:vAlign w:val="center"/>
            <w:hideMark/>
          </w:tcPr>
          <w:p w14:paraId="21CFD502" w14:textId="424C2252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886" w:type="pct"/>
            <w:vAlign w:val="center"/>
          </w:tcPr>
          <w:p w14:paraId="4841EB43" w14:textId="5214D0F9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8580</w:t>
            </w:r>
          </w:p>
        </w:tc>
        <w:tc>
          <w:tcPr>
            <w:tcW w:w="899" w:type="pct"/>
            <w:vAlign w:val="center"/>
          </w:tcPr>
          <w:p w14:paraId="6A47C440" w14:textId="57E25389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8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880</w:t>
            </w:r>
          </w:p>
        </w:tc>
        <w:tc>
          <w:tcPr>
            <w:tcW w:w="946" w:type="pct"/>
            <w:vAlign w:val="center"/>
          </w:tcPr>
          <w:p w14:paraId="7C174F38" w14:textId="5525CEF8" w:rsidR="00B058CC" w:rsidRPr="00E435CD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9157</w:t>
            </w:r>
          </w:p>
        </w:tc>
        <w:tc>
          <w:tcPr>
            <w:tcW w:w="994" w:type="pct"/>
            <w:vAlign w:val="center"/>
          </w:tcPr>
          <w:p w14:paraId="2D41CFA0" w14:textId="14DB43A6" w:rsidR="00112DE4" w:rsidRDefault="00112DE4" w:rsidP="00112DE4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9440</w:t>
            </w:r>
          </w:p>
        </w:tc>
      </w:tr>
      <w:tr w:rsidR="00B058CC" w:rsidRPr="00C560B9" w14:paraId="6206C31C" w14:textId="50C6F97A" w:rsidTr="00B058CC">
        <w:trPr>
          <w:trHeight w:val="384"/>
        </w:trPr>
        <w:tc>
          <w:tcPr>
            <w:tcW w:w="1275" w:type="pct"/>
            <w:vAlign w:val="center"/>
            <w:hideMark/>
          </w:tcPr>
          <w:p w14:paraId="73127D9E" w14:textId="7EF47E68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886" w:type="pct"/>
            <w:vAlign w:val="center"/>
          </w:tcPr>
          <w:p w14:paraId="295421E7" w14:textId="4A4DDBAF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617975</w:t>
            </w:r>
          </w:p>
        </w:tc>
        <w:tc>
          <w:tcPr>
            <w:tcW w:w="899" w:type="pct"/>
            <w:vAlign w:val="center"/>
          </w:tcPr>
          <w:p w14:paraId="0B7D53DC" w14:textId="41D40F4E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690918</w:t>
            </w:r>
          </w:p>
        </w:tc>
        <w:tc>
          <w:tcPr>
            <w:tcW w:w="946" w:type="pct"/>
            <w:vAlign w:val="center"/>
          </w:tcPr>
          <w:p w14:paraId="34399DC7" w14:textId="5E533A57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758165</w:t>
            </w:r>
          </w:p>
        </w:tc>
        <w:tc>
          <w:tcPr>
            <w:tcW w:w="994" w:type="pct"/>
            <w:vAlign w:val="center"/>
          </w:tcPr>
          <w:p w14:paraId="7C5D9AAD" w14:textId="5320D820" w:rsidR="00B058CC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830370</w:t>
            </w:r>
          </w:p>
        </w:tc>
      </w:tr>
      <w:tr w:rsidR="00B058CC" w:rsidRPr="00C560B9" w14:paraId="37EF1D76" w14:textId="2E03EB7D" w:rsidTr="00B058CC">
        <w:trPr>
          <w:trHeight w:val="484"/>
        </w:trPr>
        <w:tc>
          <w:tcPr>
            <w:tcW w:w="1275" w:type="pct"/>
            <w:vAlign w:val="center"/>
            <w:hideMark/>
          </w:tcPr>
          <w:p w14:paraId="3877FF1C" w14:textId="77777777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886" w:type="pct"/>
            <w:vAlign w:val="center"/>
          </w:tcPr>
          <w:p w14:paraId="25F11E3B" w14:textId="6B397D0D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899" w:type="pct"/>
            <w:vAlign w:val="center"/>
          </w:tcPr>
          <w:p w14:paraId="4BE554B2" w14:textId="41D79437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946" w:type="pct"/>
            <w:vAlign w:val="center"/>
          </w:tcPr>
          <w:p w14:paraId="7C484AA2" w14:textId="146750CF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994" w:type="pct"/>
            <w:vAlign w:val="center"/>
          </w:tcPr>
          <w:p w14:paraId="676DF200" w14:textId="2E1028C8" w:rsidR="00B058CC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</w:tr>
      <w:tr w:rsidR="00B058CC" w:rsidRPr="00C560B9" w14:paraId="5A096D45" w14:textId="7FE9D0CC" w:rsidTr="00B058CC">
        <w:trPr>
          <w:trHeight w:val="484"/>
        </w:trPr>
        <w:tc>
          <w:tcPr>
            <w:tcW w:w="1275" w:type="pct"/>
            <w:vAlign w:val="center"/>
            <w:hideMark/>
          </w:tcPr>
          <w:p w14:paraId="6B4A07D0" w14:textId="77777777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886" w:type="pct"/>
            <w:vAlign w:val="center"/>
          </w:tcPr>
          <w:p w14:paraId="24CB7B92" w14:textId="09EB76AD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547021</w:t>
            </w:r>
          </w:p>
        </w:tc>
        <w:tc>
          <w:tcPr>
            <w:tcW w:w="899" w:type="pct"/>
            <w:vAlign w:val="center"/>
          </w:tcPr>
          <w:p w14:paraId="45D36654" w14:textId="28AD5351" w:rsidR="00B058CC" w:rsidRPr="00C560B9" w:rsidRDefault="00B058CC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653698</w:t>
            </w:r>
          </w:p>
        </w:tc>
        <w:tc>
          <w:tcPr>
            <w:tcW w:w="946" w:type="pct"/>
            <w:vAlign w:val="center"/>
          </w:tcPr>
          <w:p w14:paraId="279C45E0" w14:textId="76467B52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740953</w:t>
            </w:r>
          </w:p>
        </w:tc>
        <w:tc>
          <w:tcPr>
            <w:tcW w:w="994" w:type="pct"/>
            <w:vAlign w:val="center"/>
          </w:tcPr>
          <w:p w14:paraId="47FC2A67" w14:textId="7F66F030" w:rsidR="00B058CC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847592</w:t>
            </w:r>
          </w:p>
        </w:tc>
      </w:tr>
      <w:tr w:rsidR="00B058CC" w:rsidRPr="00C560B9" w14:paraId="7F86074A" w14:textId="2FF39AD8" w:rsidTr="00B058CC">
        <w:trPr>
          <w:trHeight w:val="467"/>
        </w:trPr>
        <w:tc>
          <w:tcPr>
            <w:tcW w:w="1275" w:type="pct"/>
            <w:vAlign w:val="center"/>
            <w:hideMark/>
          </w:tcPr>
          <w:p w14:paraId="36B1D838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886" w:type="pct"/>
            <w:vAlign w:val="center"/>
          </w:tcPr>
          <w:p w14:paraId="7C1D5D25" w14:textId="04A2F899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88.52%</w:t>
            </w:r>
          </w:p>
        </w:tc>
        <w:tc>
          <w:tcPr>
            <w:tcW w:w="899" w:type="pct"/>
            <w:vAlign w:val="center"/>
          </w:tcPr>
          <w:p w14:paraId="38390BCA" w14:textId="45E99535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94.61%</w:t>
            </w:r>
          </w:p>
        </w:tc>
        <w:tc>
          <w:tcPr>
            <w:tcW w:w="946" w:type="pct"/>
            <w:vAlign w:val="center"/>
          </w:tcPr>
          <w:p w14:paraId="4EC84612" w14:textId="5FFEF2C7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97.73%</w:t>
            </w:r>
          </w:p>
        </w:tc>
        <w:tc>
          <w:tcPr>
            <w:tcW w:w="994" w:type="pct"/>
            <w:vAlign w:val="center"/>
          </w:tcPr>
          <w:p w14:paraId="2F8819C0" w14:textId="14C1F0F4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102.07%</w:t>
            </w:r>
          </w:p>
        </w:tc>
      </w:tr>
      <w:tr w:rsidR="00B058CC" w:rsidRPr="00C560B9" w14:paraId="3807A39E" w14:textId="1350A6F5" w:rsidTr="00B058CC">
        <w:trPr>
          <w:trHeight w:val="588"/>
        </w:trPr>
        <w:tc>
          <w:tcPr>
            <w:tcW w:w="1275" w:type="pct"/>
            <w:vAlign w:val="center"/>
            <w:hideMark/>
          </w:tcPr>
          <w:p w14:paraId="53D2A9F4" w14:textId="77777777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886" w:type="pct"/>
            <w:vAlign w:val="center"/>
          </w:tcPr>
          <w:p w14:paraId="3F2B7CAB" w14:textId="4B68BED3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332679</w:t>
            </w:r>
          </w:p>
        </w:tc>
        <w:tc>
          <w:tcPr>
            <w:tcW w:w="899" w:type="pct"/>
            <w:vAlign w:val="center"/>
          </w:tcPr>
          <w:p w14:paraId="19499C8E" w14:textId="22A9D172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391151</w:t>
            </w:r>
          </w:p>
        </w:tc>
        <w:tc>
          <w:tcPr>
            <w:tcW w:w="946" w:type="pct"/>
            <w:vAlign w:val="center"/>
          </w:tcPr>
          <w:p w14:paraId="30BDDE2B" w14:textId="75D37DCE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443820</w:t>
            </w:r>
          </w:p>
        </w:tc>
        <w:tc>
          <w:tcPr>
            <w:tcW w:w="994" w:type="pct"/>
            <w:vAlign w:val="center"/>
          </w:tcPr>
          <w:p w14:paraId="1821AE11" w14:textId="65F6623D" w:rsidR="00B058CC" w:rsidRPr="006F2040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513899</w:t>
            </w:r>
          </w:p>
        </w:tc>
      </w:tr>
      <w:tr w:rsidR="00B058CC" w:rsidRPr="00C560B9" w14:paraId="6A4DBF54" w14:textId="5F1F8A55" w:rsidTr="00B058CC">
        <w:trPr>
          <w:trHeight w:val="810"/>
        </w:trPr>
        <w:tc>
          <w:tcPr>
            <w:tcW w:w="1275" w:type="pct"/>
            <w:vAlign w:val="center"/>
            <w:hideMark/>
          </w:tcPr>
          <w:p w14:paraId="181CA870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 age of PS Advances to Total Advances</w:t>
            </w:r>
          </w:p>
        </w:tc>
        <w:tc>
          <w:tcPr>
            <w:tcW w:w="886" w:type="pct"/>
            <w:vAlign w:val="center"/>
          </w:tcPr>
          <w:p w14:paraId="43519596" w14:textId="5D449FA6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60.82%</w:t>
            </w:r>
          </w:p>
        </w:tc>
        <w:tc>
          <w:tcPr>
            <w:tcW w:w="899" w:type="pct"/>
            <w:vAlign w:val="center"/>
          </w:tcPr>
          <w:p w14:paraId="49E4D1B4" w14:textId="61D43024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59.84%</w:t>
            </w:r>
          </w:p>
        </w:tc>
        <w:tc>
          <w:tcPr>
            <w:tcW w:w="946" w:type="pct"/>
            <w:vAlign w:val="center"/>
          </w:tcPr>
          <w:p w14:paraId="60C09E9C" w14:textId="63917A48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59.90%</w:t>
            </w:r>
          </w:p>
        </w:tc>
        <w:tc>
          <w:tcPr>
            <w:tcW w:w="994" w:type="pct"/>
            <w:vAlign w:val="center"/>
          </w:tcPr>
          <w:p w14:paraId="580AB5A5" w14:textId="56B80A16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60.63%</w:t>
            </w:r>
          </w:p>
        </w:tc>
      </w:tr>
      <w:tr w:rsidR="00B058CC" w:rsidRPr="00C560B9" w14:paraId="1C670C2C" w14:textId="2DE761D2" w:rsidTr="00B058CC">
        <w:trPr>
          <w:trHeight w:val="503"/>
        </w:trPr>
        <w:tc>
          <w:tcPr>
            <w:tcW w:w="1275" w:type="pct"/>
            <w:vAlign w:val="center"/>
            <w:hideMark/>
          </w:tcPr>
          <w:p w14:paraId="43B1EAA8" w14:textId="77777777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886" w:type="pct"/>
            <w:vAlign w:val="center"/>
          </w:tcPr>
          <w:p w14:paraId="34ED5252" w14:textId="06D7F6F4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150456</w:t>
            </w:r>
          </w:p>
        </w:tc>
        <w:tc>
          <w:tcPr>
            <w:tcW w:w="899" w:type="pct"/>
            <w:vAlign w:val="center"/>
          </w:tcPr>
          <w:p w14:paraId="5748BC27" w14:textId="6F7A7AAA" w:rsidR="00B058CC" w:rsidRPr="00C560B9" w:rsidRDefault="00B058CC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169893</w:t>
            </w:r>
          </w:p>
        </w:tc>
        <w:tc>
          <w:tcPr>
            <w:tcW w:w="946" w:type="pct"/>
            <w:vAlign w:val="center"/>
          </w:tcPr>
          <w:p w14:paraId="66C487E1" w14:textId="11769018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185231</w:t>
            </w:r>
          </w:p>
        </w:tc>
        <w:tc>
          <w:tcPr>
            <w:tcW w:w="994" w:type="pct"/>
            <w:vAlign w:val="center"/>
          </w:tcPr>
          <w:p w14:paraId="20A077D4" w14:textId="50C091A1" w:rsidR="00B058CC" w:rsidRPr="006F2040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197598</w:t>
            </w:r>
          </w:p>
        </w:tc>
      </w:tr>
      <w:tr w:rsidR="00B058CC" w:rsidRPr="00C560B9" w14:paraId="34584C0A" w14:textId="4721BEE1" w:rsidTr="00B058CC">
        <w:trPr>
          <w:trHeight w:val="770"/>
        </w:trPr>
        <w:tc>
          <w:tcPr>
            <w:tcW w:w="1275" w:type="pct"/>
            <w:vAlign w:val="center"/>
            <w:hideMark/>
          </w:tcPr>
          <w:p w14:paraId="384AABF5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886" w:type="pct"/>
            <w:vAlign w:val="center"/>
          </w:tcPr>
          <w:p w14:paraId="3D9EF7F6" w14:textId="6A35F957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27.50%</w:t>
            </w:r>
          </w:p>
        </w:tc>
        <w:tc>
          <w:tcPr>
            <w:tcW w:w="899" w:type="pct"/>
            <w:vAlign w:val="center"/>
          </w:tcPr>
          <w:p w14:paraId="0D9F53A3" w14:textId="61ABCC55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25.99%</w:t>
            </w:r>
          </w:p>
        </w:tc>
        <w:tc>
          <w:tcPr>
            <w:tcW w:w="946" w:type="pct"/>
            <w:vAlign w:val="center"/>
          </w:tcPr>
          <w:p w14:paraId="68A04800" w14:textId="09EB5920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25.00%</w:t>
            </w:r>
          </w:p>
        </w:tc>
        <w:tc>
          <w:tcPr>
            <w:tcW w:w="994" w:type="pct"/>
            <w:vAlign w:val="center"/>
          </w:tcPr>
          <w:p w14:paraId="74A4A6C9" w14:textId="6B74532C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23.31%</w:t>
            </w:r>
          </w:p>
        </w:tc>
      </w:tr>
      <w:tr w:rsidR="00B058CC" w:rsidRPr="00C560B9" w14:paraId="04A1455C" w14:textId="6B9F602F" w:rsidTr="00B058CC">
        <w:trPr>
          <w:trHeight w:val="633"/>
        </w:trPr>
        <w:tc>
          <w:tcPr>
            <w:tcW w:w="1275" w:type="pct"/>
            <w:vAlign w:val="center"/>
          </w:tcPr>
          <w:p w14:paraId="3A69DB79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886" w:type="pct"/>
            <w:vAlign w:val="center"/>
          </w:tcPr>
          <w:p w14:paraId="761615D1" w14:textId="6CAC89E8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140864</w:t>
            </w:r>
          </w:p>
        </w:tc>
        <w:tc>
          <w:tcPr>
            <w:tcW w:w="899" w:type="pct"/>
            <w:vAlign w:val="center"/>
          </w:tcPr>
          <w:p w14:paraId="305D415C" w14:textId="35590123" w:rsidR="00B058CC" w:rsidRPr="00C560B9" w:rsidRDefault="00B058CC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173620</w:t>
            </w:r>
          </w:p>
        </w:tc>
        <w:tc>
          <w:tcPr>
            <w:tcW w:w="946" w:type="pct"/>
            <w:vAlign w:val="center"/>
          </w:tcPr>
          <w:p w14:paraId="0D3EC20D" w14:textId="7939ECD5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210407</w:t>
            </w:r>
          </w:p>
        </w:tc>
        <w:tc>
          <w:tcPr>
            <w:tcW w:w="994" w:type="pct"/>
            <w:vAlign w:val="center"/>
          </w:tcPr>
          <w:p w14:paraId="5C39CBF5" w14:textId="4194433A" w:rsidR="00B058CC" w:rsidRPr="006F2040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256170</w:t>
            </w:r>
          </w:p>
        </w:tc>
      </w:tr>
      <w:tr w:rsidR="00B058CC" w:rsidRPr="00C560B9" w14:paraId="4AAECE7D" w14:textId="30524A99" w:rsidTr="00B058CC">
        <w:trPr>
          <w:trHeight w:val="770"/>
        </w:trPr>
        <w:tc>
          <w:tcPr>
            <w:tcW w:w="1275" w:type="pct"/>
            <w:vAlign w:val="center"/>
          </w:tcPr>
          <w:p w14:paraId="39EE9338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886" w:type="pct"/>
            <w:vAlign w:val="center"/>
          </w:tcPr>
          <w:p w14:paraId="630622B2" w14:textId="65811414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25.75%</w:t>
            </w:r>
          </w:p>
        </w:tc>
        <w:tc>
          <w:tcPr>
            <w:tcW w:w="899" w:type="pct"/>
            <w:vAlign w:val="center"/>
          </w:tcPr>
          <w:p w14:paraId="1C1AC972" w14:textId="403103FC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26.56%</w:t>
            </w:r>
          </w:p>
        </w:tc>
        <w:tc>
          <w:tcPr>
            <w:tcW w:w="946" w:type="pct"/>
            <w:vAlign w:val="center"/>
          </w:tcPr>
          <w:p w14:paraId="184E3663" w14:textId="295AC455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28.40%</w:t>
            </w:r>
          </w:p>
        </w:tc>
        <w:tc>
          <w:tcPr>
            <w:tcW w:w="994" w:type="pct"/>
            <w:vAlign w:val="center"/>
          </w:tcPr>
          <w:p w14:paraId="6004AC31" w14:textId="2FB74B13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30.22%</w:t>
            </w:r>
          </w:p>
        </w:tc>
      </w:tr>
      <w:tr w:rsidR="00B058CC" w:rsidRPr="00C560B9" w14:paraId="3A4DD492" w14:textId="2E4EC11F" w:rsidTr="00B058CC">
        <w:trPr>
          <w:trHeight w:val="633"/>
        </w:trPr>
        <w:tc>
          <w:tcPr>
            <w:tcW w:w="1275" w:type="pct"/>
            <w:vAlign w:val="center"/>
            <w:hideMark/>
          </w:tcPr>
          <w:p w14:paraId="2F347477" w14:textId="77777777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886" w:type="pct"/>
            <w:vAlign w:val="center"/>
          </w:tcPr>
          <w:p w14:paraId="59BFE2AD" w14:textId="6D432E4F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106450</w:t>
            </w:r>
          </w:p>
        </w:tc>
        <w:tc>
          <w:tcPr>
            <w:tcW w:w="899" w:type="pct"/>
            <w:vAlign w:val="center"/>
          </w:tcPr>
          <w:p w14:paraId="7E4864BE" w14:textId="1FA2EB2D" w:rsidR="00B058CC" w:rsidRPr="00C560B9" w:rsidRDefault="00B058CC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121088</w:t>
            </w:r>
          </w:p>
        </w:tc>
        <w:tc>
          <w:tcPr>
            <w:tcW w:w="946" w:type="pct"/>
            <w:vAlign w:val="center"/>
          </w:tcPr>
          <w:p w14:paraId="2AF6C67A" w14:textId="72239AE4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131678</w:t>
            </w:r>
          </w:p>
        </w:tc>
        <w:tc>
          <w:tcPr>
            <w:tcW w:w="994" w:type="pct"/>
            <w:vAlign w:val="center"/>
          </w:tcPr>
          <w:p w14:paraId="1E539CA1" w14:textId="4A5FFF14" w:rsidR="00B058CC" w:rsidRPr="006F2040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144258</w:t>
            </w:r>
          </w:p>
        </w:tc>
      </w:tr>
      <w:tr w:rsidR="00B058CC" w:rsidRPr="00C560B9" w14:paraId="42BBDBC8" w14:textId="08AC8237" w:rsidTr="00B058CC">
        <w:trPr>
          <w:trHeight w:val="789"/>
        </w:trPr>
        <w:tc>
          <w:tcPr>
            <w:tcW w:w="1275" w:type="pct"/>
            <w:vAlign w:val="center"/>
            <w:hideMark/>
          </w:tcPr>
          <w:p w14:paraId="56E0AF24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886" w:type="pct"/>
            <w:vAlign w:val="center"/>
          </w:tcPr>
          <w:p w14:paraId="5252AB7E" w14:textId="2BA20AFF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19.46%</w:t>
            </w:r>
          </w:p>
        </w:tc>
        <w:tc>
          <w:tcPr>
            <w:tcW w:w="899" w:type="pct"/>
            <w:vAlign w:val="center"/>
          </w:tcPr>
          <w:p w14:paraId="51A504F4" w14:textId="546EB26A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18.52%</w:t>
            </w:r>
          </w:p>
        </w:tc>
        <w:tc>
          <w:tcPr>
            <w:tcW w:w="946" w:type="pct"/>
            <w:vAlign w:val="center"/>
          </w:tcPr>
          <w:p w14:paraId="3AA88334" w14:textId="45500F13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17.77%</w:t>
            </w:r>
          </w:p>
        </w:tc>
        <w:tc>
          <w:tcPr>
            <w:tcW w:w="994" w:type="pct"/>
            <w:vAlign w:val="center"/>
          </w:tcPr>
          <w:p w14:paraId="5D0C3485" w14:textId="01E5F41A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17.02%</w:t>
            </w:r>
          </w:p>
        </w:tc>
      </w:tr>
      <w:tr w:rsidR="00B058CC" w:rsidRPr="00C560B9" w14:paraId="2F4D1144" w14:textId="3847C987" w:rsidTr="00B058CC">
        <w:trPr>
          <w:trHeight w:val="770"/>
        </w:trPr>
        <w:tc>
          <w:tcPr>
            <w:tcW w:w="1275" w:type="pct"/>
            <w:vAlign w:val="center"/>
            <w:hideMark/>
          </w:tcPr>
          <w:p w14:paraId="3BEB6B03" w14:textId="77777777" w:rsidR="00B058CC" w:rsidRPr="00C560B9" w:rsidRDefault="00B058CC" w:rsidP="00BC5017">
            <w:pPr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886" w:type="pct"/>
            <w:vAlign w:val="center"/>
          </w:tcPr>
          <w:p w14:paraId="164E64B5" w14:textId="122ED431" w:rsidR="00B058CC" w:rsidRPr="00C560B9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20899</w:t>
            </w:r>
          </w:p>
        </w:tc>
        <w:tc>
          <w:tcPr>
            <w:tcW w:w="899" w:type="pct"/>
            <w:vAlign w:val="center"/>
          </w:tcPr>
          <w:p w14:paraId="1FEBACB3" w14:textId="5BDA67CD" w:rsidR="00B058CC" w:rsidRPr="00C560B9" w:rsidRDefault="00B058CC" w:rsidP="00BC5017">
            <w:pPr>
              <w:ind w:right="110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color w:val="000000"/>
                <w:lang w:eastAsia="en-IN" w:bidi="hi-IN"/>
              </w:rPr>
              <w:t>22944</w:t>
            </w:r>
          </w:p>
        </w:tc>
        <w:tc>
          <w:tcPr>
            <w:tcW w:w="946" w:type="pct"/>
            <w:vAlign w:val="center"/>
          </w:tcPr>
          <w:p w14:paraId="3725B9AC" w14:textId="7B20E83D" w:rsidR="00B058CC" w:rsidRPr="00BD6EA2" w:rsidRDefault="00B058CC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28654</w:t>
            </w:r>
          </w:p>
        </w:tc>
        <w:tc>
          <w:tcPr>
            <w:tcW w:w="994" w:type="pct"/>
            <w:vAlign w:val="center"/>
          </w:tcPr>
          <w:p w14:paraId="350B1982" w14:textId="311E54C0" w:rsidR="00B058CC" w:rsidRPr="006F2040" w:rsidRDefault="00112DE4" w:rsidP="00BC5017">
            <w:pPr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34191</w:t>
            </w:r>
          </w:p>
        </w:tc>
      </w:tr>
      <w:tr w:rsidR="00B058CC" w:rsidRPr="00C560B9" w14:paraId="2B9A22B6" w14:textId="05DE656D" w:rsidTr="00B058CC">
        <w:trPr>
          <w:trHeight w:val="825"/>
        </w:trPr>
        <w:tc>
          <w:tcPr>
            <w:tcW w:w="1275" w:type="pct"/>
            <w:vAlign w:val="center"/>
            <w:hideMark/>
          </w:tcPr>
          <w:p w14:paraId="3A9C270F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886" w:type="pct"/>
            <w:vAlign w:val="center"/>
          </w:tcPr>
          <w:p w14:paraId="12AFC811" w14:textId="45B53FAE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6.28%</w:t>
            </w:r>
          </w:p>
        </w:tc>
        <w:tc>
          <w:tcPr>
            <w:tcW w:w="899" w:type="pct"/>
            <w:vAlign w:val="center"/>
          </w:tcPr>
          <w:p w14:paraId="2C5DF559" w14:textId="4384C8E3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3.51%</w:t>
            </w:r>
          </w:p>
        </w:tc>
        <w:tc>
          <w:tcPr>
            <w:tcW w:w="946" w:type="pct"/>
            <w:vAlign w:val="center"/>
          </w:tcPr>
          <w:p w14:paraId="62849245" w14:textId="483504A4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3.87%</w:t>
            </w:r>
          </w:p>
        </w:tc>
        <w:tc>
          <w:tcPr>
            <w:tcW w:w="994" w:type="pct"/>
            <w:vAlign w:val="center"/>
          </w:tcPr>
          <w:p w14:paraId="3FE5A7DE" w14:textId="131C1673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4.03%</w:t>
            </w:r>
          </w:p>
        </w:tc>
      </w:tr>
      <w:tr w:rsidR="00B058CC" w:rsidRPr="00F0125D" w14:paraId="0DF16BDC" w14:textId="6865BC00" w:rsidTr="00B058CC">
        <w:trPr>
          <w:trHeight w:val="825"/>
        </w:trPr>
        <w:tc>
          <w:tcPr>
            <w:tcW w:w="1275" w:type="pct"/>
            <w:vAlign w:val="center"/>
          </w:tcPr>
          <w:p w14:paraId="53326F9E" w14:textId="77777777" w:rsidR="00B058CC" w:rsidRPr="00C560B9" w:rsidRDefault="00B058CC" w:rsidP="00BC5017">
            <w:pP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Direct Lending to Small and Marginal Farmers%</w:t>
            </w:r>
          </w:p>
        </w:tc>
        <w:tc>
          <w:tcPr>
            <w:tcW w:w="886" w:type="pct"/>
            <w:vAlign w:val="center"/>
          </w:tcPr>
          <w:p w14:paraId="41561A53" w14:textId="542167CB" w:rsidR="00B058CC" w:rsidRPr="00BD6EA2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14.86%</w:t>
            </w:r>
          </w:p>
        </w:tc>
        <w:tc>
          <w:tcPr>
            <w:tcW w:w="899" w:type="pct"/>
            <w:vAlign w:val="center"/>
          </w:tcPr>
          <w:p w14:paraId="070CB7BC" w14:textId="109B8668" w:rsidR="00B058CC" w:rsidRPr="00BD6EA2" w:rsidRDefault="00B058CC" w:rsidP="00BC5017">
            <w:pPr>
              <w:ind w:right="110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BD6EA2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13.70%</w:t>
            </w:r>
          </w:p>
        </w:tc>
        <w:tc>
          <w:tcPr>
            <w:tcW w:w="946" w:type="pct"/>
            <w:vAlign w:val="center"/>
          </w:tcPr>
          <w:p w14:paraId="0CFB582E" w14:textId="5A8E13FA" w:rsidR="00B058CC" w:rsidRPr="00E435CD" w:rsidRDefault="00B058CC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13.19%</w:t>
            </w:r>
          </w:p>
        </w:tc>
        <w:tc>
          <w:tcPr>
            <w:tcW w:w="994" w:type="pct"/>
            <w:vAlign w:val="center"/>
          </w:tcPr>
          <w:p w14:paraId="21EA295D" w14:textId="33D957A9" w:rsidR="00B058CC" w:rsidRPr="00E435CD" w:rsidRDefault="00112DE4" w:rsidP="00BC5017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12.15%</w:t>
            </w:r>
          </w:p>
        </w:tc>
      </w:tr>
    </w:tbl>
    <w:p w14:paraId="01C3921F" w14:textId="77777777" w:rsidR="00042C20" w:rsidRPr="00F5442C" w:rsidRDefault="001C5791" w:rsidP="001F6C0A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F0125D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br w:type="page"/>
      </w:r>
      <w:r w:rsidR="00042C20" w:rsidRPr="00F5442C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</w:t>
      </w:r>
      <w:r w:rsidR="008355DB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 xml:space="preserve"> </w:t>
      </w:r>
      <w:r w:rsidR="00042C20" w:rsidRPr="00F5442C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>- Key Business Parameters of Commercial Banks</w:t>
      </w:r>
    </w:p>
    <w:p w14:paraId="46C94F68" w14:textId="3998A724" w:rsidR="001F6C0A" w:rsidRPr="00C560B9" w:rsidRDefault="00CB4C5E" w:rsidP="006D120F">
      <w:pPr>
        <w:spacing w:after="0"/>
        <w:ind w:left="5040" w:firstLine="720"/>
        <w:jc w:val="right"/>
        <w:rPr>
          <w:rStyle w:val="Strong"/>
          <w:rFonts w:cstheme="minorHAnsi"/>
          <w:color w:val="000000"/>
          <w:u w:val="single"/>
          <w:shd w:val="clear" w:color="auto" w:fill="FFFFFF"/>
          <w:lang w:bidi="hi-IN"/>
        </w:rPr>
      </w:pPr>
      <w:r w:rsidRPr="00F5442C">
        <w:rPr>
          <w:rFonts w:eastAsia="Times New Roman" w:cstheme="minorHAnsi"/>
          <w:b/>
          <w:bCs/>
          <w:color w:val="000000"/>
          <w:lang w:eastAsia="en-IN" w:bidi="hi-IN"/>
        </w:rPr>
        <w:tab/>
      </w:r>
      <w:r w:rsidRPr="00F5442C">
        <w:rPr>
          <w:rFonts w:eastAsia="Times New Roman" w:cstheme="minorHAnsi"/>
          <w:b/>
          <w:bCs/>
          <w:color w:val="000000"/>
          <w:lang w:eastAsia="en-IN" w:bidi="hi-IN"/>
        </w:rPr>
        <w:tab/>
      </w:r>
      <w:r w:rsidR="001F6C0A"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="001F6C0A" w:rsidRPr="00C560B9">
        <w:rPr>
          <w:rFonts w:eastAsia="Times New Roman" w:cstheme="minorHAnsi"/>
          <w:b/>
          <w:bCs/>
          <w:color w:val="000000"/>
          <w:lang w:eastAsia="en-IN" w:bidi="hi-IN"/>
        </w:rPr>
        <w:t>.  In Cr)</w:t>
      </w:r>
    </w:p>
    <w:tbl>
      <w:tblPr>
        <w:tblW w:w="4675" w:type="pct"/>
        <w:tblInd w:w="562" w:type="dxa"/>
        <w:tblLook w:val="04A0" w:firstRow="1" w:lastRow="0" w:firstColumn="1" w:lastColumn="0" w:noHBand="0" w:noVBand="1"/>
      </w:tblPr>
      <w:tblGrid>
        <w:gridCol w:w="2649"/>
        <w:gridCol w:w="1735"/>
        <w:gridCol w:w="1710"/>
        <w:gridCol w:w="1620"/>
        <w:gridCol w:w="1618"/>
      </w:tblGrid>
      <w:tr w:rsidR="00B058CC" w:rsidRPr="00C560B9" w14:paraId="1E466FE6" w14:textId="3E32F698" w:rsidTr="00B058CC">
        <w:trPr>
          <w:trHeight w:val="239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1FB4" w14:textId="77777777" w:rsidR="00B058CC" w:rsidRPr="00C560B9" w:rsidRDefault="00B058CC" w:rsidP="004D32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DB37" w14:textId="34B5E8D3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463" w14:textId="40E96017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D5B" w14:textId="41999F6E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88A" w14:textId="64459CFB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- 26</w:t>
            </w:r>
          </w:p>
        </w:tc>
      </w:tr>
      <w:tr w:rsidR="00B058CC" w:rsidRPr="00C560B9" w14:paraId="425489FF" w14:textId="3F8D9F5F" w:rsidTr="00B058CC">
        <w:trPr>
          <w:trHeight w:val="35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96C3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18A" w14:textId="5C7FE471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6025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D24" w14:textId="3F8F3E63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6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253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7E6" w14:textId="4EDEC114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6454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62A" w14:textId="3A44DEE1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6645</w:t>
            </w:r>
          </w:p>
        </w:tc>
      </w:tr>
      <w:tr w:rsidR="00B058CC" w:rsidRPr="00C560B9" w14:paraId="39452055" w14:textId="10B5AD41" w:rsidTr="00B058CC">
        <w:trPr>
          <w:trHeight w:val="482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E4B0" w14:textId="4DE5BD00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3D1B" w14:textId="2647CDD2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533772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B39D" w14:textId="7963BDA9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599449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8EC" w14:textId="298B0592" w:rsidR="00B058CC" w:rsidRPr="003254ED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653608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1D8" w14:textId="1DCA6795" w:rsidR="00B058CC" w:rsidRPr="003254ED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716538</w:t>
            </w:r>
          </w:p>
        </w:tc>
      </w:tr>
      <w:tr w:rsidR="00B058CC" w:rsidRPr="00C560B9" w14:paraId="72A7DC1B" w14:textId="1CEA5D09" w:rsidTr="00B058CC">
        <w:trPr>
          <w:trHeight w:val="544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2988" w14:textId="07C3331C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DD2" w14:textId="5A4202CD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54F0" w14:textId="1DB8C5A4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8F6B" w14:textId="169CB251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D345" w14:textId="78F47B4B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-</w:t>
            </w:r>
          </w:p>
        </w:tc>
      </w:tr>
      <w:tr w:rsidR="00B058CC" w:rsidRPr="00C560B9" w14:paraId="2965CF22" w14:textId="2258F654" w:rsidTr="00B058CC">
        <w:trPr>
          <w:trHeight w:val="544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E834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BC2D" w14:textId="63BA4538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471297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1ED6" w14:textId="3D33FC67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566720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0F9" w14:textId="603A3D4C" w:rsidR="00B058CC" w:rsidRPr="003254ED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641734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C72" w14:textId="79FFEA09" w:rsidR="00B058CC" w:rsidRPr="003254ED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735016</w:t>
            </w:r>
          </w:p>
        </w:tc>
      </w:tr>
      <w:tr w:rsidR="00B058CC" w:rsidRPr="00C560B9" w14:paraId="710EB9BB" w14:textId="66C049A3" w:rsidTr="00B058CC">
        <w:trPr>
          <w:trHeight w:val="471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B73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2546" w14:textId="5DFF8A10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88.30%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5B3" w14:textId="1C2C7E5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2F742F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94.54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23D" w14:textId="1DE5029F" w:rsidR="00B058CC" w:rsidRPr="002F742F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98.18%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574" w14:textId="19956623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102.58%</w:t>
            </w:r>
          </w:p>
        </w:tc>
      </w:tr>
      <w:tr w:rsidR="00B058CC" w:rsidRPr="00C560B9" w14:paraId="7D92DAFB" w14:textId="1DD07AEB" w:rsidTr="00B058CC">
        <w:trPr>
          <w:trHeight w:val="544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29D3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904" w14:textId="3374B81B" w:rsidR="00B058CC" w:rsidRPr="003254ED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274129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989" w14:textId="3E3BDC02" w:rsidR="00B058CC" w:rsidRPr="003254ED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324224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76DD" w14:textId="6EC43AC6" w:rsidR="00B058CC" w:rsidRPr="003254ED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3254ED">
              <w:rPr>
                <w:rFonts w:eastAsia="Times New Roman" w:cstheme="minorHAnsi"/>
                <w:color w:val="000000"/>
                <w:lang w:eastAsia="en-IN" w:bidi="hi-IN"/>
              </w:rPr>
              <w:t>368733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52E0" w14:textId="2A4AE978" w:rsidR="00B058CC" w:rsidRPr="003254ED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429511</w:t>
            </w:r>
          </w:p>
        </w:tc>
      </w:tr>
      <w:tr w:rsidR="00B058CC" w:rsidRPr="00C560B9" w14:paraId="1641F32C" w14:textId="74603C7B" w:rsidTr="00B058CC">
        <w:trPr>
          <w:trHeight w:val="529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CB32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C44" w14:textId="4DAF105F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58.16%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112" w14:textId="1720FD85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57.21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EEB" w14:textId="6C096F94" w:rsidR="00B058CC" w:rsidRPr="00C82187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57.46%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41C" w14:textId="334E1786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58.44%</w:t>
            </w:r>
          </w:p>
        </w:tc>
      </w:tr>
      <w:tr w:rsidR="00B058CC" w:rsidRPr="00C560B9" w14:paraId="3BB9BA0D" w14:textId="4C5F0F87" w:rsidTr="00B058CC">
        <w:trPr>
          <w:trHeight w:val="569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9FC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49D" w14:textId="27815079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107897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1B4" w14:textId="16B2075E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123270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A48D" w14:textId="49870CE9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134286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136" w14:textId="102CDBE7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142236</w:t>
            </w:r>
          </w:p>
        </w:tc>
      </w:tr>
      <w:tr w:rsidR="00B058CC" w:rsidRPr="00C560B9" w14:paraId="70F3F162" w14:textId="33E0E649" w:rsidTr="00B058CC">
        <w:trPr>
          <w:trHeight w:val="545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5558" w14:textId="52B1330A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AD2" w14:textId="3621DE03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22.89%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D46E" w14:textId="67B3CF47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21.75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7640" w14:textId="77788F91" w:rsidR="00B058CC" w:rsidRPr="00C82187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20.93%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720" w14:textId="7D14FABA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19.35%</w:t>
            </w:r>
          </w:p>
        </w:tc>
      </w:tr>
      <w:tr w:rsidR="00B058CC" w:rsidRPr="00C560B9" w14:paraId="0D6C73CE" w14:textId="578870D6" w:rsidTr="00B058CC">
        <w:trPr>
          <w:trHeight w:val="553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99F" w14:textId="11FCDABB" w:rsidR="00B058CC" w:rsidRPr="00C560B9" w:rsidRDefault="00B058CC" w:rsidP="00BC5017">
            <w:pPr>
              <w:spacing w:after="0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70A" w14:textId="0CDE59B9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128811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0D3" w14:textId="0F72238A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157931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09F" w14:textId="1D41D252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191716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642" w14:textId="59AC6C5F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234350</w:t>
            </w:r>
          </w:p>
        </w:tc>
      </w:tr>
      <w:tr w:rsidR="00B058CC" w:rsidRPr="00C560B9" w14:paraId="3C772FDC" w14:textId="2E25C6C3" w:rsidTr="00B058CC">
        <w:trPr>
          <w:trHeight w:val="549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005" w14:textId="15E550B3" w:rsidR="00B058CC" w:rsidRPr="00C560B9" w:rsidRDefault="00B058CC" w:rsidP="00BC5017">
            <w:pPr>
              <w:spacing w:after="0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94B9" w14:textId="2049FDB7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27.33%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1F9" w14:textId="6DA5D8C1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27.87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B44" w14:textId="6898E00D" w:rsidR="00B058CC" w:rsidRPr="00C82187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29.87%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F6EF" w14:textId="5A282A10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31.88%</w:t>
            </w:r>
          </w:p>
        </w:tc>
      </w:tr>
      <w:tr w:rsidR="00B058CC" w:rsidRPr="00C560B9" w14:paraId="3C939E7A" w14:textId="0F7C35B3" w:rsidTr="00B058CC">
        <w:trPr>
          <w:trHeight w:val="558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DCAB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7B6" w14:textId="2EF6BA5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79100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3E02" w14:textId="5E78324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91900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083" w14:textId="44821047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98683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5B5" w14:textId="3AD61C27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106336</w:t>
            </w:r>
          </w:p>
        </w:tc>
      </w:tr>
      <w:tr w:rsidR="00B058CC" w:rsidRPr="00C560B9" w14:paraId="5E3E4964" w14:textId="3CC174A4" w:rsidTr="00B058CC">
        <w:trPr>
          <w:trHeight w:val="889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949A" w14:textId="173C1B79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16E" w14:textId="3442658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16.78%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639" w14:textId="45294298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82187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16.22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4154" w14:textId="2EFC1398" w:rsidR="00B058CC" w:rsidRPr="00C82187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15.38%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0C8" w14:textId="631AD229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28.08%</w:t>
            </w:r>
          </w:p>
        </w:tc>
      </w:tr>
      <w:tr w:rsidR="00B058CC" w:rsidRPr="00C560B9" w14:paraId="66B8239D" w14:textId="15ED6442" w:rsidTr="00B058CC">
        <w:trPr>
          <w:trHeight w:val="496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D31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E4A" w14:textId="640EF08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17772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397" w14:textId="41110B1D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19608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244F" w14:textId="6A294C85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24578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528" w14:textId="22CBE381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27656</w:t>
            </w:r>
          </w:p>
        </w:tc>
      </w:tr>
      <w:tr w:rsidR="00B058CC" w:rsidRPr="00F5442C" w14:paraId="58D28230" w14:textId="62031DAD" w:rsidTr="00B058CC">
        <w:trPr>
          <w:trHeight w:val="931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9DB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8ED" w14:textId="0454F7F4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6.48%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3BA" w14:textId="5EF659A8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46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0CF" w14:textId="5FC99D7A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3.83%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023" w14:textId="7E44B9D6" w:rsidR="00B058CC" w:rsidRDefault="004F3FED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9.10%</w:t>
            </w:r>
          </w:p>
        </w:tc>
      </w:tr>
    </w:tbl>
    <w:p w14:paraId="1ED96054" w14:textId="77777777" w:rsidR="004C775C" w:rsidRPr="00F0125D" w:rsidRDefault="004C775C" w:rsidP="00663F83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45137C8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0AD5AF27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42AD2730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07C522E0" w14:textId="77777777" w:rsidR="001F6C0A" w:rsidRDefault="001F6C0A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30D794F6" w14:textId="77777777" w:rsidR="00411E67" w:rsidRDefault="00411E67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 w:type="page"/>
      </w:r>
    </w:p>
    <w:p w14:paraId="597A73F0" w14:textId="77777777" w:rsidR="001F6C0A" w:rsidRPr="00C560B9" w:rsidRDefault="001F6C0A" w:rsidP="00F5442C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Regional Rural Banks</w:t>
      </w:r>
    </w:p>
    <w:p w14:paraId="49BE9E78" w14:textId="1EF97E9B" w:rsidR="00F24AAF" w:rsidRPr="00C560B9" w:rsidRDefault="00F24AAF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4720" w:type="pct"/>
        <w:tblInd w:w="562" w:type="dxa"/>
        <w:tblLook w:val="04A0" w:firstRow="1" w:lastRow="0" w:firstColumn="1" w:lastColumn="0" w:noHBand="0" w:noVBand="1"/>
      </w:tblPr>
      <w:tblGrid>
        <w:gridCol w:w="2519"/>
        <w:gridCol w:w="1685"/>
        <w:gridCol w:w="1800"/>
        <w:gridCol w:w="1709"/>
        <w:gridCol w:w="1709"/>
      </w:tblGrid>
      <w:tr w:rsidR="00B058CC" w:rsidRPr="00C560B9" w14:paraId="7F875041" w14:textId="3B42B638" w:rsidTr="00B058CC">
        <w:trPr>
          <w:trHeight w:val="257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B18" w14:textId="77777777" w:rsidR="00B058CC" w:rsidRPr="00C560B9" w:rsidRDefault="00B058CC" w:rsidP="004D32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E16" w14:textId="26F2A56E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D6" w14:textId="7A813E43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B4B" w14:textId="65C29479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688" w14:textId="68AD4F2A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- 26</w:t>
            </w:r>
          </w:p>
        </w:tc>
      </w:tr>
      <w:tr w:rsidR="00B058CC" w:rsidRPr="00C560B9" w14:paraId="4C16B2FD" w14:textId="277F8E20" w:rsidTr="00B058CC">
        <w:trPr>
          <w:trHeight w:val="44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CBA6" w14:textId="0F8C1D71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15F3" w14:textId="22615CA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1596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856" w14:textId="3A2D96F7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1591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FD2" w14:textId="7783E92E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1593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65F" w14:textId="14228AC2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1606</w:t>
            </w:r>
          </w:p>
        </w:tc>
      </w:tr>
      <w:tr w:rsidR="00B058CC" w:rsidRPr="00C560B9" w14:paraId="5D8E554F" w14:textId="2A7335EC" w:rsidTr="00B058CC">
        <w:trPr>
          <w:trHeight w:val="480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817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A0D7" w14:textId="69AC1CE5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ascii="Arial" w:hAnsi="Arial" w:cs="Arial"/>
                <w:color w:val="000000"/>
                <w:sz w:val="21"/>
                <w:szCs w:val="21"/>
              </w:rPr>
              <w:t>42495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355" w14:textId="21F2E916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47703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EC4" w14:textId="7759D66C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53440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86E" w14:textId="7FFCA9CC" w:rsidR="00B058CC" w:rsidRDefault="00AE1B2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56692</w:t>
            </w:r>
          </w:p>
        </w:tc>
      </w:tr>
      <w:tr w:rsidR="00B058CC" w:rsidRPr="00C560B9" w14:paraId="02FF881F" w14:textId="0C95488F" w:rsidTr="00B058CC">
        <w:trPr>
          <w:trHeight w:val="411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59F" w14:textId="0E8357DE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4B0" w14:textId="27A3E711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2A3" w14:textId="252A50E6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886" w14:textId="7AEE223B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C32" w14:textId="1B0B051A" w:rsidR="00B058CC" w:rsidRDefault="00AE1B2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B058CC" w:rsidRPr="00C560B9" w14:paraId="1FD7B59B" w14:textId="5731077C" w:rsidTr="00B058CC">
        <w:trPr>
          <w:trHeight w:val="542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BB1F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2E23" w14:textId="3DBF2F41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ascii="Arial" w:hAnsi="Arial" w:cs="Arial"/>
                <w:color w:val="000000"/>
                <w:sz w:val="21"/>
                <w:szCs w:val="21"/>
              </w:rPr>
              <w:t>32639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5FF" w14:textId="1A7EC9AE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37192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459" w14:textId="5E48579E" w:rsidR="00B058CC" w:rsidRDefault="00B058CC" w:rsidP="00BC5017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42733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A6A" w14:textId="6CA2A3AF" w:rsidR="00B058CC" w:rsidRDefault="00AE1B27" w:rsidP="00BC5017">
            <w:pPr>
              <w:spacing w:after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46231</w:t>
            </w:r>
          </w:p>
        </w:tc>
      </w:tr>
      <w:tr w:rsidR="00B058CC" w:rsidRPr="00C560B9" w14:paraId="70FE01A9" w14:textId="00AB6A3C" w:rsidTr="00B058CC">
        <w:trPr>
          <w:trHeight w:val="522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A53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0AD" w14:textId="43FBC716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76.81%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1626" w14:textId="19A02475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77</w:t>
            </w:r>
            <w:r w:rsidRPr="00C560B9">
              <w:rPr>
                <w:rFonts w:cstheme="minorHAnsi"/>
                <w:b/>
                <w:bCs/>
                <w:color w:val="000000"/>
              </w:rPr>
              <w:t>.97%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57E" w14:textId="3E99CB3C" w:rsidR="00B058CC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79.96%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C57" w14:textId="5B11FC4C" w:rsidR="00B058CC" w:rsidRDefault="00AE1B27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81.55%</w:t>
            </w:r>
          </w:p>
        </w:tc>
      </w:tr>
      <w:tr w:rsidR="00B058CC" w:rsidRPr="00C560B9" w14:paraId="527A9938" w14:textId="5572A674" w:rsidTr="00B058CC">
        <w:trPr>
          <w:trHeight w:val="542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9120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14F" w14:textId="0E8077C0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27901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E2AA" w14:textId="269F2919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31134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201" w14:textId="543F382C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34992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512" w14:textId="13422B7D" w:rsidR="00B058CC" w:rsidRDefault="00AE1B27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37307</w:t>
            </w:r>
          </w:p>
        </w:tc>
      </w:tr>
      <w:tr w:rsidR="00B058CC" w:rsidRPr="00C560B9" w14:paraId="2BA50E35" w14:textId="092BA0B8" w:rsidTr="00B058CC">
        <w:trPr>
          <w:trHeight w:val="723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D8F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A95" w14:textId="247EAAA0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85.48%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55A" w14:textId="5209582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2A2" w14:textId="71C069FF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81.89%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69C4" w14:textId="181928D3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80.70%</w:t>
            </w:r>
          </w:p>
        </w:tc>
      </w:tr>
      <w:tr w:rsidR="00B058CC" w:rsidRPr="00C560B9" w14:paraId="3E2DCC4B" w14:textId="3C036383" w:rsidTr="00B058CC">
        <w:trPr>
          <w:trHeight w:val="56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644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7B8" w14:textId="6B50AAA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23696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69F7" w14:textId="2784B19E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26203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697" w14:textId="4B65F8A6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29156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43A" w14:textId="51937E83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30331</w:t>
            </w:r>
          </w:p>
        </w:tc>
      </w:tr>
      <w:tr w:rsidR="00B058CC" w:rsidRPr="00C560B9" w14:paraId="6D140AD1" w14:textId="4430B487" w:rsidTr="00B058CC">
        <w:trPr>
          <w:trHeight w:val="861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9E6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10F" w14:textId="39738F95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72.60%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9DA" w14:textId="6D165E4D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70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2F8" w14:textId="13DE2EE0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68.23%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89F" w14:textId="60C1D844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65.61%</w:t>
            </w:r>
          </w:p>
        </w:tc>
      </w:tr>
      <w:tr w:rsidR="00B058CC" w:rsidRPr="00C560B9" w14:paraId="7D1CB95B" w14:textId="2CA7EC9E" w:rsidTr="00B058CC">
        <w:trPr>
          <w:trHeight w:val="861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332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9F2" w14:textId="4C63025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2348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A0A" w14:textId="5F4DAFAF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2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977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C6C" w14:textId="4EFA7228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3531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D5C" w14:textId="2E9BD91C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3850</w:t>
            </w:r>
          </w:p>
        </w:tc>
      </w:tr>
      <w:tr w:rsidR="00B058CC" w:rsidRPr="00C560B9" w14:paraId="57DABA53" w14:textId="7D31F297" w:rsidTr="00B058CC">
        <w:trPr>
          <w:trHeight w:val="861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ADA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46F" w14:textId="7ADBA619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7.19%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806" w14:textId="0859F3C1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F68" w14:textId="349FFEE0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8.26%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8B3" w14:textId="30ED6744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8.33%</w:t>
            </w:r>
          </w:p>
        </w:tc>
      </w:tr>
      <w:tr w:rsidR="00B058CC" w:rsidRPr="00C560B9" w14:paraId="5A71B8E3" w14:textId="7CD2B8A8" w:rsidTr="00B058CC">
        <w:trPr>
          <w:trHeight w:val="881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E3C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683D" w14:textId="6859465E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16397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D98" w14:textId="6D52C47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7190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D29" w14:textId="4CB40DC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19588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6A0" w14:textId="0B71DF70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22940</w:t>
            </w:r>
          </w:p>
        </w:tc>
      </w:tr>
      <w:tr w:rsidR="00B058CC" w:rsidRPr="00C560B9" w14:paraId="11AB15BD" w14:textId="7BBC2812" w:rsidTr="00B058CC">
        <w:trPr>
          <w:trHeight w:val="732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B64E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34B" w14:textId="0837F6AD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50.24%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E59" w14:textId="2E07907F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46.22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6D8" w14:textId="44BC5C5D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45.84%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3378" w14:textId="20FF3D8E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49.62%</w:t>
            </w:r>
          </w:p>
        </w:tc>
      </w:tr>
      <w:tr w:rsidR="00B058CC" w:rsidRPr="00C560B9" w14:paraId="664D3733" w14:textId="2B758964" w:rsidTr="00B058CC">
        <w:trPr>
          <w:trHeight w:val="861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9DB1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632" w14:textId="0197F187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1655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B919" w14:textId="5933C39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1770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36F" w14:textId="1B40B8E2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1960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279" w14:textId="3777ADFD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3963</w:t>
            </w:r>
          </w:p>
        </w:tc>
      </w:tr>
      <w:tr w:rsidR="00B058CC" w:rsidRPr="00C560B9" w14:paraId="5AB40304" w14:textId="3114214C" w:rsidTr="00B058CC">
        <w:trPr>
          <w:trHeight w:val="92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93F7" w14:textId="77777777" w:rsidR="00B058CC" w:rsidRPr="00C560B9" w:rsidRDefault="00B058CC" w:rsidP="00BC50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0C2" w14:textId="15E68C05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6.98%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6A2" w14:textId="77073F40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4.76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EAB" w14:textId="5CCB86F3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4.59%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551" w14:textId="43540B16" w:rsidR="00B058CC" w:rsidRDefault="00AE1B27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8.57%</w:t>
            </w:r>
          </w:p>
        </w:tc>
      </w:tr>
    </w:tbl>
    <w:p w14:paraId="46E4AA10" w14:textId="77777777" w:rsidR="00E820D0" w:rsidRPr="00C560B9" w:rsidRDefault="00E820D0" w:rsidP="00663F83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4D5CFA15" w14:textId="77777777" w:rsidR="001F6C0A" w:rsidRPr="00C560B9" w:rsidRDefault="001F6C0A">
      <w:pPr>
        <w:rPr>
          <w:rFonts w:asciiTheme="majorHAnsi" w:hAnsiTheme="majorHAnsi"/>
        </w:rPr>
      </w:pPr>
    </w:p>
    <w:p w14:paraId="02F2E268" w14:textId="77777777" w:rsidR="001F6C0A" w:rsidRPr="00C560B9" w:rsidRDefault="001F6C0A">
      <w:pPr>
        <w:rPr>
          <w:rFonts w:asciiTheme="majorHAnsi" w:hAnsiTheme="majorHAnsi"/>
        </w:rPr>
      </w:pPr>
    </w:p>
    <w:p w14:paraId="3AE45D0A" w14:textId="77777777" w:rsidR="00D20898" w:rsidRPr="00C560B9" w:rsidRDefault="00D20898">
      <w:pPr>
        <w:rPr>
          <w:rFonts w:asciiTheme="majorHAnsi" w:hAnsiTheme="majorHAnsi"/>
        </w:rPr>
      </w:pPr>
      <w:r w:rsidRPr="00C560B9">
        <w:rPr>
          <w:rFonts w:asciiTheme="majorHAnsi" w:hAnsiTheme="majorHAnsi"/>
        </w:rPr>
        <w:br w:type="page"/>
      </w:r>
    </w:p>
    <w:p w14:paraId="65D21762" w14:textId="77777777" w:rsidR="00185D14" w:rsidRPr="00C560B9" w:rsidRDefault="001F6C0A" w:rsidP="00F5442C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Cooperative Banks</w:t>
      </w:r>
    </w:p>
    <w:p w14:paraId="47D7F7C6" w14:textId="11E2AE5F" w:rsidR="00F24AAF" w:rsidRPr="00C560B9" w:rsidRDefault="00F24AAF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4720" w:type="pct"/>
        <w:tblInd w:w="562" w:type="dxa"/>
        <w:tblLook w:val="04A0" w:firstRow="1" w:lastRow="0" w:firstColumn="1" w:lastColumn="0" w:noHBand="0" w:noVBand="1"/>
      </w:tblPr>
      <w:tblGrid>
        <w:gridCol w:w="2617"/>
        <w:gridCol w:w="1675"/>
        <w:gridCol w:w="1621"/>
        <w:gridCol w:w="1709"/>
        <w:gridCol w:w="1800"/>
      </w:tblGrid>
      <w:tr w:rsidR="00B058CC" w:rsidRPr="00C560B9" w14:paraId="55710FD6" w14:textId="190042B2" w:rsidTr="00112DE4">
        <w:trPr>
          <w:trHeight w:val="216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335B" w14:textId="77777777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F21" w14:textId="2B5144C8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7FFC" w14:textId="2264F94A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51A6" w14:textId="0BE1C180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62A" w14:textId="5E22C4B0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- 26</w:t>
            </w:r>
          </w:p>
        </w:tc>
      </w:tr>
      <w:tr w:rsidR="00B058CC" w:rsidRPr="00C560B9" w14:paraId="27BED658" w14:textId="64C0F861" w:rsidTr="00112DE4">
        <w:trPr>
          <w:trHeight w:val="332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F54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8E03" w14:textId="0E339D7B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586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AFA" w14:textId="53C84530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586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8EA" w14:textId="0FA48878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A3F" w14:textId="4BD58B87" w:rsidR="00B058CC" w:rsidRDefault="001607AE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588</w:t>
            </w:r>
          </w:p>
        </w:tc>
      </w:tr>
      <w:tr w:rsidR="00B058CC" w:rsidRPr="00C560B9" w14:paraId="5756C1D9" w14:textId="23FB4A24" w:rsidTr="00112DE4">
        <w:trPr>
          <w:trHeight w:val="41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ABDC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789" w14:textId="3E81E2E1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18056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508" w14:textId="0D58319E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8780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156" w14:textId="3ABA8B3D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19905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617" w14:textId="1DDAA674" w:rsidR="00B058CC" w:rsidRDefault="001607AE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21006</w:t>
            </w:r>
          </w:p>
        </w:tc>
      </w:tr>
      <w:tr w:rsidR="00B058CC" w:rsidRPr="00C560B9" w14:paraId="115DFEA5" w14:textId="1DEE9758" w:rsidTr="00112DE4">
        <w:trPr>
          <w:trHeight w:val="41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C75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4E47" w14:textId="0054265B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2BF" w14:textId="04752C04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31B" w14:textId="3FB49C18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F87" w14:textId="68306CD5" w:rsidR="00B058CC" w:rsidRDefault="001607AE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B058CC" w:rsidRPr="00C560B9" w14:paraId="462C01B6" w14:textId="1C964F9A" w:rsidTr="00112DE4">
        <w:trPr>
          <w:trHeight w:val="41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B55D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EA1" w14:textId="7A220919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17625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1227" w14:textId="3BDFFA1E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19009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B87" w14:textId="21FC3A5F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20372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D74" w14:textId="77D65BC4" w:rsidR="00B058CC" w:rsidRDefault="001607AE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22299</w:t>
            </w:r>
          </w:p>
        </w:tc>
      </w:tr>
      <w:tr w:rsidR="00B058CC" w:rsidRPr="00C560B9" w14:paraId="4EE98675" w14:textId="24D7720F" w:rsidTr="00112DE4">
        <w:trPr>
          <w:trHeight w:val="41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A30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449" w14:textId="14589EDD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97.62%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E8E" w14:textId="696355C7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10</w:t>
            </w:r>
            <w:r>
              <w:rPr>
                <w:rFonts w:cstheme="minorHAnsi"/>
                <w:b/>
                <w:bCs/>
                <w:color w:val="000000"/>
              </w:rPr>
              <w:t>1</w:t>
            </w:r>
            <w:r w:rsidRPr="00C560B9">
              <w:rPr>
                <w:rFonts w:cstheme="minorHAnsi"/>
                <w:b/>
                <w:bCs/>
                <w:color w:val="000000"/>
              </w:rPr>
              <w:t>.</w:t>
            </w:r>
            <w:r>
              <w:rPr>
                <w:rFonts w:cstheme="minorHAnsi"/>
                <w:b/>
                <w:bCs/>
                <w:color w:val="000000"/>
              </w:rPr>
              <w:t>22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C70C" w14:textId="2302CE09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102.35%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77E5" w14:textId="141BF331" w:rsidR="00B058CC" w:rsidRDefault="001607AE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106.15%</w:t>
            </w:r>
          </w:p>
        </w:tc>
      </w:tr>
      <w:tr w:rsidR="00B058CC" w:rsidRPr="00C560B9" w14:paraId="59B1C338" w14:textId="35E79337" w:rsidTr="00112DE4">
        <w:trPr>
          <w:trHeight w:val="296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A59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E5C" w14:textId="2B89C20D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14719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DCC9" w14:textId="5037D33F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16</w:t>
            </w:r>
            <w:r>
              <w:rPr>
                <w:rFonts w:eastAsia="Times New Roman" w:cstheme="minorHAnsi"/>
                <w:color w:val="000000"/>
                <w:lang w:eastAsia="en-IN" w:bidi="hi-IN"/>
              </w:rPr>
              <w:t>178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A1C" w14:textId="4A0D0040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17409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4BF" w14:textId="381AEAC4" w:rsidR="00B058CC" w:rsidRDefault="001607AE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color w:val="000000"/>
                <w:lang w:eastAsia="en-IN" w:bidi="hi-IN"/>
              </w:rPr>
              <w:t>19417</w:t>
            </w:r>
          </w:p>
        </w:tc>
      </w:tr>
      <w:tr w:rsidR="00B058CC" w:rsidRPr="00C560B9" w14:paraId="0DAC71FF" w14:textId="06B0BCF8" w:rsidTr="00112DE4">
        <w:trPr>
          <w:trHeight w:val="496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28AB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931" w14:textId="3FCC9AE9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83.51%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F2A" w14:textId="602CC600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85.11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0EF" w14:textId="06AD9473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85.45%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CE" w14:textId="299602EC" w:rsidR="00B058CC" w:rsidRDefault="001607AE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87.08%</w:t>
            </w:r>
          </w:p>
        </w:tc>
      </w:tr>
      <w:tr w:rsidR="00B058CC" w:rsidRPr="00C560B9" w14:paraId="19E6A3B4" w14:textId="64BFBF23" w:rsidTr="00112DE4">
        <w:trPr>
          <w:trHeight w:val="307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B45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4B0" w14:textId="1FC2CF62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14398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BD19" w14:textId="24E17812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1</w:t>
            </w: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5768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912" w14:textId="386D85BB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16967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1BC" w14:textId="65DFA7EF" w:rsidR="00B058CC" w:rsidRDefault="001607AE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18379</w:t>
            </w:r>
          </w:p>
        </w:tc>
      </w:tr>
      <w:tr w:rsidR="00B058CC" w:rsidRPr="00C560B9" w14:paraId="679F167D" w14:textId="4F27A1FA" w:rsidTr="00112DE4">
        <w:trPr>
          <w:trHeight w:val="47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F9F8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AEF" w14:textId="3A005D7B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81.69%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C2FC" w14:textId="2C37A7D1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2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95</w:t>
            </w: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BEAD" w14:textId="6FAA9DD2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83.28%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501" w14:textId="6A5D14D0" w:rsidR="00B058CC" w:rsidRDefault="001607AE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82.42%</w:t>
            </w:r>
          </w:p>
        </w:tc>
      </w:tr>
      <w:tr w:rsidR="00B058CC" w:rsidRPr="00C560B9" w14:paraId="14676DD2" w14:textId="7C615164" w:rsidTr="00112DE4">
        <w:trPr>
          <w:trHeight w:val="47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4EE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53F" w14:textId="492C155D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FA4" w14:textId="6B50A004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  <w:r w:rsidRPr="00C560B9">
              <w:rPr>
                <w:rFonts w:cstheme="minorHAnsi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6CE" w14:textId="59491847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4DA" w14:textId="2DD75CC3" w:rsidR="00B058CC" w:rsidRDefault="001607AE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721</w:t>
            </w:r>
          </w:p>
        </w:tc>
      </w:tr>
      <w:tr w:rsidR="00B058CC" w:rsidRPr="00C560B9" w14:paraId="5330F59B" w14:textId="08CFFBDA" w:rsidTr="00112DE4">
        <w:trPr>
          <w:trHeight w:val="47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566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D36D" w14:textId="1934DDE4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0.18%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20C" w14:textId="1B264032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0.</w:t>
            </w:r>
            <w:r>
              <w:rPr>
                <w:rFonts w:cstheme="minorHAnsi"/>
                <w:b/>
                <w:bCs/>
                <w:color w:val="000000"/>
              </w:rPr>
              <w:t>92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6845" w14:textId="6BE3B0A7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0.84%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6B4" w14:textId="0ED486AD" w:rsidR="00B058CC" w:rsidRDefault="001607AE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3.23%</w:t>
            </w:r>
          </w:p>
        </w:tc>
      </w:tr>
      <w:tr w:rsidR="00B058CC" w:rsidRPr="00C560B9" w14:paraId="4EE09E5D" w14:textId="72257D2E" w:rsidTr="00112DE4">
        <w:trPr>
          <w:trHeight w:val="483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2290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963" w14:textId="2932D9AB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7255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61B" w14:textId="41CF724F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7963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6F9" w14:textId="3BD6D7EA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8603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D17" w14:textId="546A008C" w:rsidR="00B058CC" w:rsidRDefault="001607AE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9094</w:t>
            </w:r>
          </w:p>
        </w:tc>
      </w:tr>
      <w:tr w:rsidR="00B058CC" w:rsidRPr="00C560B9" w14:paraId="29B53EB3" w14:textId="74DA3D19" w:rsidTr="00112DE4">
        <w:trPr>
          <w:trHeight w:val="483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46DB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134" w14:textId="747A509E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41.16%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BA9" w14:textId="7B21F5E2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41.</w:t>
            </w:r>
            <w:r>
              <w:rPr>
                <w:rFonts w:cstheme="minorHAnsi"/>
                <w:b/>
                <w:bCs/>
                <w:color w:val="000000"/>
              </w:rPr>
              <w:t>89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5F42" w14:textId="189E944F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42.23%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ECD" w14:textId="1AC63D6D" w:rsidR="00B058CC" w:rsidRDefault="001607AE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40.78%</w:t>
            </w:r>
          </w:p>
        </w:tc>
      </w:tr>
      <w:tr w:rsidR="00B058CC" w:rsidRPr="00C560B9" w14:paraId="10FB0448" w14:textId="4EE41F17" w:rsidTr="00112DE4">
        <w:trPr>
          <w:trHeight w:val="471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2575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C46" w14:textId="5B546212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2BB" w14:textId="7A6127DF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88E6" w14:textId="6ED4DCC3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F7F" w14:textId="2ABD10C1" w:rsidR="00B058CC" w:rsidRDefault="001607AE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</w:tr>
      <w:tr w:rsidR="00B058CC" w:rsidRPr="00F5442C" w14:paraId="64284311" w14:textId="5852C251" w:rsidTr="00112DE4">
        <w:trPr>
          <w:trHeight w:val="508"/>
        </w:trPr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289" w14:textId="4C142610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2DC" w14:textId="6168A346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0.26%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90C" w14:textId="45A4C7CC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0.18%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F5E" w14:textId="0BCCDB2A" w:rsidR="00B058CC" w:rsidRPr="00C560B9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0.20%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CB1" w14:textId="507146E3" w:rsidR="00B058CC" w:rsidRDefault="001607AE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0.18%</w:t>
            </w:r>
          </w:p>
        </w:tc>
      </w:tr>
    </w:tbl>
    <w:p w14:paraId="77A1D883" w14:textId="77777777" w:rsidR="00185D14" w:rsidRPr="00F0125D" w:rsidRDefault="00185D14">
      <w:pPr>
        <w:rPr>
          <w:rFonts w:asciiTheme="majorHAnsi" w:hAnsiTheme="majorHAnsi"/>
        </w:rPr>
      </w:pPr>
      <w:r w:rsidRPr="00F0125D">
        <w:rPr>
          <w:rFonts w:asciiTheme="majorHAnsi" w:hAnsiTheme="majorHAnsi"/>
        </w:rPr>
        <w:br w:type="page"/>
      </w:r>
    </w:p>
    <w:p w14:paraId="16FC04AA" w14:textId="77777777" w:rsidR="001C5791" w:rsidRPr="00C560B9" w:rsidRDefault="001C5791" w:rsidP="00126378">
      <w:pPr>
        <w:spacing w:after="0"/>
        <w:jc w:val="center"/>
        <w:rPr>
          <w:rFonts w:eastAsia="Times New Roman" w:cstheme="minorHAnsi"/>
          <w:b/>
          <w:bCs/>
          <w:color w:val="000000"/>
          <w:u w:val="single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lastRenderedPageBreak/>
        <w:t>Banking Statistics- Key Business Parameters of S</w:t>
      </w:r>
      <w:r w:rsidR="001F6C0A" w:rsidRPr="00C560B9">
        <w:rPr>
          <w:rFonts w:eastAsia="Times New Roman" w:cstheme="minorHAnsi"/>
          <w:b/>
          <w:bCs/>
          <w:color w:val="000000"/>
          <w:u w:val="single"/>
          <w:lang w:eastAsia="en-IN" w:bidi="hi-IN"/>
        </w:rPr>
        <w:t>mall Finance Bank</w:t>
      </w:r>
    </w:p>
    <w:p w14:paraId="5D4BB6F6" w14:textId="65A118B5" w:rsidR="001C5791" w:rsidRPr="00C560B9" w:rsidRDefault="001C5791" w:rsidP="006D120F">
      <w:pPr>
        <w:spacing w:after="0"/>
        <w:ind w:left="4320" w:firstLine="720"/>
        <w:jc w:val="right"/>
        <w:rPr>
          <w:rFonts w:eastAsia="Times New Roman" w:cstheme="minorHAnsi"/>
          <w:b/>
          <w:bCs/>
          <w:color w:val="000000"/>
          <w:lang w:eastAsia="en-IN" w:bidi="hi-IN"/>
        </w:rPr>
      </w:pP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(</w:t>
      </w:r>
      <w:r w:rsidR="006D120F">
        <w:rPr>
          <w:rFonts w:eastAsia="Times New Roman" w:cstheme="minorHAnsi"/>
          <w:b/>
          <w:bCs/>
          <w:color w:val="000000"/>
          <w:lang w:eastAsia="en-IN" w:bidi="hi-IN"/>
        </w:rPr>
        <w:t>₹</w:t>
      </w:r>
      <w:r w:rsidRPr="00C560B9">
        <w:rPr>
          <w:rFonts w:eastAsia="Times New Roman" w:cstheme="minorHAnsi"/>
          <w:b/>
          <w:bCs/>
          <w:color w:val="000000"/>
          <w:lang w:eastAsia="en-IN" w:bidi="hi-IN"/>
        </w:rPr>
        <w:t>. In Cr)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063"/>
        <w:gridCol w:w="1707"/>
        <w:gridCol w:w="1799"/>
        <w:gridCol w:w="1711"/>
        <w:gridCol w:w="1701"/>
      </w:tblGrid>
      <w:tr w:rsidR="00B058CC" w:rsidRPr="00C560B9" w14:paraId="19A7CF08" w14:textId="41EA5A29" w:rsidTr="00364161">
        <w:trPr>
          <w:trHeight w:val="287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E6F7" w14:textId="77777777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Parameters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3E6" w14:textId="539E0CF0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F78" w14:textId="45758A4B" w:rsidR="00B058CC" w:rsidRPr="00C560B9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</w:t>
            </w: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-2</w:t>
            </w: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5BA0" w14:textId="36F31D9B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E435CD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March-25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A5D" w14:textId="365B9CA1" w:rsidR="00B058CC" w:rsidRDefault="00B058CC" w:rsidP="004D32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March - 26</w:t>
            </w:r>
          </w:p>
        </w:tc>
      </w:tr>
      <w:tr w:rsidR="00B058CC" w:rsidRPr="00C560B9" w14:paraId="6AE76365" w14:textId="2D4198F6" w:rsidTr="00364161">
        <w:trPr>
          <w:trHeight w:val="283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1C87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No. of Bank Branches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B090" w14:textId="07DC9386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373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1BD" w14:textId="4AF5E338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A3F" w14:textId="605E17C3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3C7" w14:textId="61BB3498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601</w:t>
            </w:r>
          </w:p>
        </w:tc>
      </w:tr>
      <w:tr w:rsidR="00B058CC" w:rsidRPr="00C560B9" w14:paraId="6134B0AB" w14:textId="3BB5EE0A" w:rsidTr="00364161">
        <w:trPr>
          <w:trHeight w:val="435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06C9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Deposits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BDF" w14:textId="25600B72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23652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E02" w14:textId="58246F13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24987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62A" w14:textId="02B71539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31212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9D1" w14:textId="5C691B53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36134</w:t>
            </w:r>
          </w:p>
        </w:tc>
      </w:tr>
      <w:tr w:rsidR="00B058CC" w:rsidRPr="00C560B9" w14:paraId="630D57B7" w14:textId="51DA6C01" w:rsidTr="00364161">
        <w:trPr>
          <w:trHeight w:val="441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74FA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Core Deposits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124" w14:textId="21D88B12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0C19" w14:textId="320A8259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452" w14:textId="0F0C4D97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D7A" w14:textId="474A153F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B058CC" w:rsidRPr="00C560B9" w14:paraId="693107AA" w14:textId="7739465C" w:rsidTr="00364161">
        <w:trPr>
          <w:trHeight w:val="441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E837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color w:val="000000"/>
                <w:lang w:eastAsia="en-IN" w:bidi="hi-IN"/>
              </w:rPr>
              <w:t>Total Advances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B33" w14:textId="42FB10D4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C560B9">
              <w:rPr>
                <w:rFonts w:cstheme="minorHAnsi"/>
                <w:color w:val="000000"/>
              </w:rPr>
              <w:t>25460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C6C" w14:textId="608F300D" w:rsidR="00B058CC" w:rsidRPr="00C560B9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30777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F2DA" w14:textId="0E61421F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36115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3DD7" w14:textId="2021BE0E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44046</w:t>
            </w:r>
          </w:p>
        </w:tc>
      </w:tr>
      <w:tr w:rsidR="00B058CC" w:rsidRPr="00F5442C" w14:paraId="3BB49FFF" w14:textId="0D4A5C37" w:rsidTr="00364161">
        <w:trPr>
          <w:trHeight w:val="441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F36E" w14:textId="77777777" w:rsidR="00B058CC" w:rsidRPr="00C560B9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C560B9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CB7" w14:textId="5896BF8B" w:rsidR="00B058CC" w:rsidRPr="00C560B9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C560B9">
              <w:rPr>
                <w:rFonts w:cstheme="minorHAnsi"/>
                <w:b/>
                <w:bCs/>
                <w:color w:val="000000"/>
              </w:rPr>
              <w:t>107.64%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F28" w14:textId="7C560790" w:rsidR="00B058CC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12</w:t>
            </w:r>
            <w:r w:rsidRPr="00C560B9">
              <w:rPr>
                <w:rFonts w:cstheme="minorHAnsi"/>
                <w:b/>
                <w:bCs/>
                <w:color w:val="000000"/>
              </w:rPr>
              <w:t>3</w:t>
            </w:r>
            <w:r>
              <w:rPr>
                <w:rFonts w:cstheme="minorHAnsi"/>
                <w:b/>
                <w:bCs/>
                <w:color w:val="000000"/>
              </w:rPr>
              <w:t>.</w:t>
            </w:r>
            <w:r w:rsidRPr="00C560B9">
              <w:rPr>
                <w:rFonts w:cstheme="minorHAnsi"/>
                <w:b/>
                <w:bCs/>
                <w:color w:val="000000"/>
              </w:rPr>
              <w:t>1</w:t>
            </w:r>
            <w:r>
              <w:rPr>
                <w:rFonts w:cstheme="minorHAnsi"/>
                <w:b/>
                <w:bCs/>
                <w:color w:val="000000"/>
              </w:rPr>
              <w:t>7</w:t>
            </w:r>
            <w:r w:rsidRPr="00C560B9">
              <w:rPr>
                <w:rFonts w:cstheme="minorHAnsi"/>
                <w:b/>
                <w:bCs/>
                <w:color w:val="000000"/>
              </w:rPr>
              <w:t>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0D2" w14:textId="5C5A4EC6" w:rsidR="00B058CC" w:rsidRDefault="00B058CC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115.71%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6E3D" w14:textId="0C8D674B" w:rsidR="00B058CC" w:rsidRDefault="00705844" w:rsidP="00BC5017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121.90%</w:t>
            </w:r>
          </w:p>
        </w:tc>
      </w:tr>
      <w:tr w:rsidR="00B058CC" w:rsidRPr="00F5442C" w14:paraId="353F2BB8" w14:textId="09520636" w:rsidTr="00364161">
        <w:trPr>
          <w:trHeight w:val="497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979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Priority Sector Advances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A75A" w14:textId="0BCDAEF5" w:rsidR="00B058CC" w:rsidRPr="00580F71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15931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06F" w14:textId="72FA6CBC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19615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13E" w14:textId="2E4FF2C5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22686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F666" w14:textId="263901F1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27664</w:t>
            </w:r>
          </w:p>
        </w:tc>
      </w:tr>
      <w:tr w:rsidR="00B058CC" w:rsidRPr="00F5442C" w14:paraId="6C03B0DC" w14:textId="612D640B" w:rsidTr="00364161">
        <w:trPr>
          <w:trHeight w:val="424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0DC8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PS Advances to Total Advances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54A" w14:textId="435D6DDD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62.57%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29D" w14:textId="4F098A13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63.73%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9E0A" w14:textId="2FA31F26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62.81%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4A8" w14:textId="1EAA13BB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62.81%</w:t>
            </w:r>
          </w:p>
        </w:tc>
      </w:tr>
      <w:tr w:rsidR="00B058CC" w:rsidRPr="00F5442C" w14:paraId="2C266FCB" w14:textId="06AD91C6" w:rsidTr="00364161">
        <w:trPr>
          <w:trHeight w:val="481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4FA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Agriculture Advances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37EE" w14:textId="7C4622DE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4465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D53" w14:textId="55E454F5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4652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3387" w14:textId="280A1B26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4822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A02" w14:textId="04A7710C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6652</w:t>
            </w:r>
          </w:p>
        </w:tc>
      </w:tr>
      <w:tr w:rsidR="00B058CC" w:rsidRPr="00F5442C" w14:paraId="24348EA4" w14:textId="5492C797" w:rsidTr="00364161">
        <w:trPr>
          <w:trHeight w:val="403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96A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Agriculture Adv. to Total Adv.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6CB" w14:textId="0DC98AC7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17.54%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4500" w14:textId="095C2BAA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15.12%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B1FD" w14:textId="3A2ED6F6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13.35%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D608" w14:textId="5CAE737F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15.10%</w:t>
            </w:r>
          </w:p>
        </w:tc>
      </w:tr>
      <w:tr w:rsidR="00B058CC" w:rsidRPr="00F5442C" w14:paraId="710A478B" w14:textId="7AC2B324" w:rsidTr="00364161">
        <w:trPr>
          <w:trHeight w:val="403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BB4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 w:themeColor="text1"/>
                <w:lang w:eastAsia="en-IN" w:bidi="hi-IN"/>
              </w:rPr>
              <w:t>Total Advances to MSME Sections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A7A5" w14:textId="5EF2914C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9673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C5D" w14:textId="1ED8734A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12536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6B8" w14:textId="4A518115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14990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BCD" w14:textId="3EF87B53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color w:val="000000" w:themeColor="text1"/>
                <w:lang w:eastAsia="en-IN" w:bidi="hi-IN"/>
              </w:rPr>
              <w:t>17249</w:t>
            </w:r>
          </w:p>
        </w:tc>
      </w:tr>
      <w:tr w:rsidR="00B058CC" w:rsidRPr="00F5442C" w14:paraId="4BB756B9" w14:textId="5751745B" w:rsidTr="00364161">
        <w:trPr>
          <w:trHeight w:val="403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A133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 xml:space="preserve">% age of MSME </w:t>
            </w: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Adv. to Total Adv.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5337" w14:textId="5BFF7502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37.99%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6C6" w14:textId="4C01AEB0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40.73%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BE47" w14:textId="12DBD219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41.51%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9954" w14:textId="34CFC642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39.16%</w:t>
            </w:r>
          </w:p>
        </w:tc>
      </w:tr>
      <w:tr w:rsidR="00B058CC" w:rsidRPr="00F5442C" w14:paraId="332FED4E" w14:textId="1EAC164A" w:rsidTr="00364161">
        <w:trPr>
          <w:trHeight w:val="412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C6B5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Advances to Weaker Sections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A5EB" w14:textId="05FF2F22" w:rsidR="00B058CC" w:rsidRPr="00580F71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3698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F84" w14:textId="0A59D7EE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4034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724" w14:textId="2B302304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4804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E894" w14:textId="0EA77BCD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5888</w:t>
            </w:r>
          </w:p>
        </w:tc>
      </w:tr>
      <w:tr w:rsidR="00B058CC" w:rsidRPr="00F5442C" w14:paraId="53C5E07E" w14:textId="0AEA4B7D" w:rsidTr="00364161">
        <w:trPr>
          <w:trHeight w:val="412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A75F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Weaker Section Advances to Total Advances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E51" w14:textId="3E6D185D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14.52%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8CA" w14:textId="080BD2E5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13.11%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B5E9" w14:textId="796B020F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13.30%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618" w14:textId="5681FF0A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13.37%</w:t>
            </w:r>
          </w:p>
        </w:tc>
      </w:tr>
      <w:tr w:rsidR="00B058CC" w:rsidRPr="00F5442C" w14:paraId="7709CFD3" w14:textId="1F16BC97" w:rsidTr="00364161">
        <w:trPr>
          <w:trHeight w:val="403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1E28" w14:textId="77777777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color w:val="000000"/>
                <w:lang w:eastAsia="en-IN" w:bidi="hi-IN"/>
              </w:rPr>
              <w:t>Total advances to minority community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42D" w14:textId="63F32A59" w:rsidR="00B058CC" w:rsidRPr="00580F71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2002" w14:textId="315DEE30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1532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D98" w14:textId="057459D5" w:rsidR="00B058CC" w:rsidRDefault="00B058CC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2075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67A" w14:textId="7EB50D7B" w:rsidR="00B058CC" w:rsidRDefault="00705844" w:rsidP="00BC5017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2532</w:t>
            </w:r>
          </w:p>
        </w:tc>
      </w:tr>
      <w:tr w:rsidR="00B058CC" w:rsidRPr="00F5442C" w14:paraId="656A9A70" w14:textId="2BF863F3" w:rsidTr="00364161">
        <w:trPr>
          <w:trHeight w:val="434"/>
        </w:trPr>
        <w:tc>
          <w:tcPr>
            <w:tcW w:w="1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BAB" w14:textId="042BCDCC" w:rsidR="00B058CC" w:rsidRPr="00580F71" w:rsidRDefault="00B058CC" w:rsidP="00BC501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</w:pPr>
            <w:r w:rsidRPr="00580F71">
              <w:rPr>
                <w:rFonts w:eastAsia="Times New Roman" w:cstheme="minorHAnsi"/>
                <w:b/>
                <w:bCs/>
                <w:color w:val="000000"/>
                <w:lang w:eastAsia="en-IN" w:bidi="hi-IN"/>
              </w:rPr>
              <w:t>%age of Minority Community Advances to Total PS Advances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C2E" w14:textId="2E42C109" w:rsidR="00B058CC" w:rsidRPr="00580F71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9.00%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324" w14:textId="16D96517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4.98%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00F" w14:textId="31ABEA4A" w:rsidR="00B058CC" w:rsidRDefault="00B058CC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5.75%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BA5" w14:textId="5EE8F383" w:rsidR="00B058CC" w:rsidRDefault="00705844" w:rsidP="00BC501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 w:bidi="hi-IN"/>
              </w:rPr>
              <w:t>5.75%</w:t>
            </w:r>
          </w:p>
        </w:tc>
      </w:tr>
    </w:tbl>
    <w:p w14:paraId="45B3B0B3" w14:textId="77777777" w:rsidR="00B44CDB" w:rsidRDefault="00B44CDB" w:rsidP="00B44CDB">
      <w:pPr>
        <w:rPr>
          <w:rFonts w:asciiTheme="majorHAnsi" w:eastAsia="Times New Roman" w:hAnsiTheme="majorHAnsi" w:cstheme="majorBidi"/>
          <w:b/>
          <w:bCs/>
          <w:color w:val="000000"/>
          <w:lang w:eastAsia="en-IN" w:bidi="hi-IN"/>
        </w:rPr>
      </w:pPr>
    </w:p>
    <w:p w14:paraId="198EA017" w14:textId="77777777" w:rsidR="00B44CDB" w:rsidRDefault="00B44CDB" w:rsidP="00B44CDB">
      <w:pPr>
        <w:rPr>
          <w:rFonts w:asciiTheme="majorHAnsi" w:hAnsiTheme="majorHAnsi"/>
        </w:rPr>
      </w:pPr>
    </w:p>
    <w:p w14:paraId="0FA05CC3" w14:textId="77777777" w:rsidR="00B44CDB" w:rsidRPr="00F0125D" w:rsidRDefault="00B44CDB" w:rsidP="00B44CDB">
      <w:pPr>
        <w:rPr>
          <w:rFonts w:asciiTheme="majorHAnsi" w:hAnsiTheme="majorHAnsi"/>
        </w:rPr>
      </w:pPr>
    </w:p>
    <w:p w14:paraId="1613667B" w14:textId="77777777" w:rsidR="00340CDB" w:rsidRPr="00F0125D" w:rsidRDefault="00340CDB">
      <w:pPr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</w:pPr>
    </w:p>
    <w:p w14:paraId="014F34A9" w14:textId="6D772A1C" w:rsidR="003472A2" w:rsidRPr="00C560B9" w:rsidRDefault="00340CDB" w:rsidP="00C70EE5">
      <w:pPr>
        <w:spacing w:after="0"/>
        <w:jc w:val="center"/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lang w:bidi="hi-IN"/>
        </w:rPr>
      </w:pPr>
      <w:r w:rsidRPr="00F0125D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br w:type="page"/>
      </w:r>
      <w:r w:rsidR="00364161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lastRenderedPageBreak/>
        <w:t>मार्च 2026</w:t>
      </w:r>
      <w:r w:rsidR="00E820D0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को बैंकिंग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cs/>
          <w:lang w:bidi="hi-IN"/>
        </w:rPr>
        <w:t xml:space="preserve"> 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जुड़े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="003472A2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मुख्य आंकड़े</w:t>
      </w:r>
      <w:r w:rsidR="003472A2"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:</w:t>
      </w:r>
    </w:p>
    <w:p w14:paraId="56A3DECE" w14:textId="2C8720A5" w:rsidR="003472A2" w:rsidRPr="00C560B9" w:rsidRDefault="003472A2" w:rsidP="00C70EE5">
      <w:pPr>
        <w:spacing w:after="0"/>
        <w:jc w:val="center"/>
        <w:outlineLvl w:val="0"/>
        <w:rPr>
          <w:rFonts w:cstheme="minorHAnsi"/>
        </w:rPr>
      </w:pPr>
      <w:r w:rsidRPr="00C560B9">
        <w:rPr>
          <w:rFonts w:cstheme="minorHAnsi"/>
          <w:b/>
          <w:u w:val="single"/>
        </w:rPr>
        <w:t xml:space="preserve">Key Business Parameters as of </w:t>
      </w:r>
      <w:r w:rsidR="00364161">
        <w:rPr>
          <w:rFonts w:cstheme="minorHAnsi"/>
          <w:b/>
          <w:u w:val="single"/>
        </w:rPr>
        <w:t>March</w:t>
      </w:r>
      <w:r w:rsidR="00E66613" w:rsidRPr="00C560B9">
        <w:rPr>
          <w:rFonts w:cstheme="minorHAnsi"/>
          <w:b/>
          <w:u w:val="single"/>
        </w:rPr>
        <w:t xml:space="preserve"> </w:t>
      </w:r>
      <w:r w:rsidRPr="00C560B9">
        <w:rPr>
          <w:rFonts w:cstheme="minorHAnsi"/>
          <w:b/>
          <w:u w:val="single"/>
        </w:rPr>
        <w:t>-</w:t>
      </w:r>
      <w:r w:rsidR="0012686C" w:rsidRPr="00C560B9">
        <w:rPr>
          <w:rFonts w:cstheme="minorHAnsi"/>
          <w:b/>
          <w:u w:val="single"/>
        </w:rPr>
        <w:t xml:space="preserve"> </w:t>
      </w:r>
      <w:r w:rsidRPr="00C560B9">
        <w:rPr>
          <w:rFonts w:cstheme="minorHAnsi"/>
          <w:b/>
          <w:u w:val="single"/>
        </w:rPr>
        <w:t>20</w:t>
      </w:r>
      <w:r w:rsidR="00BA0C5C" w:rsidRPr="00C560B9">
        <w:rPr>
          <w:rFonts w:cstheme="minorHAnsi"/>
          <w:b/>
          <w:u w:val="single"/>
          <w:lang w:bidi="hi-IN"/>
        </w:rPr>
        <w:t>2</w:t>
      </w:r>
      <w:r w:rsidR="00364161">
        <w:rPr>
          <w:rFonts w:cstheme="minorHAnsi"/>
          <w:b/>
          <w:u w:val="single"/>
          <w:lang w:bidi="hi-IN"/>
        </w:rPr>
        <w:t>6</w:t>
      </w:r>
      <w:r w:rsidRPr="00C560B9">
        <w:rPr>
          <w:rFonts w:cstheme="minorHAnsi"/>
          <w:b/>
          <w:u w:val="single"/>
        </w:rPr>
        <w:t>:</w:t>
      </w:r>
      <w:r w:rsidR="007E66A7" w:rsidRPr="00C560B9">
        <w:rPr>
          <w:rFonts w:cstheme="minorHAnsi"/>
          <w:b/>
          <w:u w:val="single"/>
          <w:cs/>
          <w:lang w:bidi="hi-IN"/>
        </w:rPr>
        <w:t xml:space="preserve"> </w:t>
      </w:r>
      <w:r w:rsidRPr="00C560B9">
        <w:rPr>
          <w:rFonts w:cstheme="minorHAnsi"/>
          <w:b/>
          <w:u w:val="single"/>
        </w:rPr>
        <w:t xml:space="preserve">Branch </w:t>
      </w:r>
      <w:r w:rsidR="00026A6B" w:rsidRPr="00C560B9">
        <w:rPr>
          <w:rFonts w:cstheme="minorHAnsi"/>
          <w:b/>
          <w:u w:val="single"/>
        </w:rPr>
        <w:t>Network</w:t>
      </w:r>
      <w:r w:rsidR="00026A6B" w:rsidRPr="00C560B9">
        <w:rPr>
          <w:rFonts w:cstheme="minorHAnsi"/>
        </w:rPr>
        <w:t>:</w:t>
      </w:r>
    </w:p>
    <w:p w14:paraId="67A77381" w14:textId="77777777" w:rsidR="00D73DF4" w:rsidRPr="00C560B9" w:rsidRDefault="00D73DF4" w:rsidP="00306828">
      <w:pPr>
        <w:spacing w:after="0"/>
        <w:jc w:val="both"/>
        <w:outlineLvl w:val="0"/>
        <w:rPr>
          <w:rFonts w:cstheme="minorHAnsi"/>
          <w:sz w:val="2"/>
          <w:szCs w:val="2"/>
        </w:rPr>
      </w:pPr>
    </w:p>
    <w:tbl>
      <w:tblPr>
        <w:tblpPr w:leftFromText="180" w:rightFromText="180" w:vertAnchor="text" w:horzAnchor="margin" w:tblpXSpec="center" w:tblpY="17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904"/>
        <w:gridCol w:w="1103"/>
        <w:gridCol w:w="1067"/>
        <w:gridCol w:w="904"/>
        <w:gridCol w:w="904"/>
        <w:gridCol w:w="994"/>
        <w:gridCol w:w="994"/>
        <w:gridCol w:w="976"/>
      </w:tblGrid>
      <w:tr w:rsidR="002979C1" w:rsidRPr="00C560B9" w14:paraId="2676048B" w14:textId="77777777" w:rsidTr="002F700D">
        <w:trPr>
          <w:trHeight w:val="296"/>
        </w:trPr>
        <w:tc>
          <w:tcPr>
            <w:tcW w:w="1110" w:type="pct"/>
            <w:vMerge w:val="restart"/>
            <w:vAlign w:val="center"/>
          </w:tcPr>
          <w:p w14:paraId="1E070C09" w14:textId="77777777" w:rsidR="002979C1" w:rsidRPr="00C560B9" w:rsidRDefault="002979C1" w:rsidP="002979C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1972" w:type="pct"/>
            <w:gridSpan w:val="4"/>
            <w:vAlign w:val="center"/>
          </w:tcPr>
          <w:p w14:paraId="0F656587" w14:textId="15EC4B31" w:rsidR="002979C1" w:rsidRPr="00C560B9" w:rsidRDefault="00601891" w:rsidP="00136A35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Branches (</w:t>
            </w:r>
            <w:r>
              <w:rPr>
                <w:rFonts w:cstheme="minorHAnsi"/>
                <w:b/>
                <w:bCs/>
              </w:rPr>
              <w:t>March</w:t>
            </w:r>
            <w:r w:rsidRPr="00C560B9">
              <w:rPr>
                <w:rFonts w:cstheme="minorHAnsi"/>
                <w:b/>
                <w:bCs/>
              </w:rPr>
              <w:t xml:space="preserve"> -</w:t>
            </w:r>
            <w:r w:rsidRPr="00C560B9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  <w:r w:rsidRPr="00C560B9">
              <w:rPr>
                <w:rFonts w:cstheme="minorHAnsi"/>
                <w:b/>
                <w:bCs/>
              </w:rPr>
              <w:t>20</w:t>
            </w:r>
            <w:r w:rsidRPr="00C560B9">
              <w:rPr>
                <w:rFonts w:cstheme="minorHAnsi"/>
                <w:b/>
                <w:bCs/>
                <w:lang w:bidi="hi-IN"/>
              </w:rPr>
              <w:t>2</w:t>
            </w:r>
            <w:r w:rsidR="005A5226">
              <w:rPr>
                <w:rFonts w:cstheme="minorHAnsi"/>
                <w:b/>
                <w:bCs/>
                <w:lang w:bidi="hi-IN"/>
              </w:rPr>
              <w:t>5</w:t>
            </w:r>
            <w:r w:rsidRPr="00C560B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918" w:type="pct"/>
            <w:gridSpan w:val="4"/>
            <w:vAlign w:val="center"/>
          </w:tcPr>
          <w:p w14:paraId="3FF49E9F" w14:textId="051219D8" w:rsidR="002979C1" w:rsidRPr="00C560B9" w:rsidRDefault="002979C1" w:rsidP="00943C0F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 xml:space="preserve">Branches </w:t>
            </w:r>
            <w:r w:rsidR="005A5226" w:rsidRPr="00C560B9">
              <w:rPr>
                <w:rFonts w:cstheme="minorHAnsi"/>
                <w:b/>
                <w:bCs/>
              </w:rPr>
              <w:t>(</w:t>
            </w:r>
            <w:r w:rsidR="00364161">
              <w:rPr>
                <w:rFonts w:cstheme="minorHAnsi"/>
                <w:b/>
                <w:bCs/>
              </w:rPr>
              <w:t>March</w:t>
            </w:r>
            <w:r w:rsidR="00E51583" w:rsidRPr="00C560B9">
              <w:rPr>
                <w:rFonts w:cstheme="minorHAnsi"/>
                <w:b/>
                <w:bCs/>
              </w:rPr>
              <w:t xml:space="preserve"> -</w:t>
            </w:r>
            <w:r w:rsidR="00E51583" w:rsidRPr="00C560B9">
              <w:rPr>
                <w:rFonts w:cstheme="minorHAnsi"/>
                <w:b/>
                <w:bCs/>
                <w:cs/>
                <w:lang w:bidi="hi-IN"/>
              </w:rPr>
              <w:t xml:space="preserve"> </w:t>
            </w:r>
            <w:r w:rsidR="00E51583" w:rsidRPr="00C560B9">
              <w:rPr>
                <w:rFonts w:cstheme="minorHAnsi"/>
                <w:b/>
                <w:bCs/>
              </w:rPr>
              <w:t>20</w:t>
            </w:r>
            <w:r w:rsidR="00E51583" w:rsidRPr="00C560B9">
              <w:rPr>
                <w:rFonts w:cstheme="minorHAnsi"/>
                <w:b/>
                <w:bCs/>
                <w:lang w:bidi="hi-IN"/>
              </w:rPr>
              <w:t>2</w:t>
            </w:r>
            <w:r w:rsidR="00364161">
              <w:rPr>
                <w:rFonts w:cstheme="minorHAnsi"/>
                <w:b/>
                <w:bCs/>
                <w:lang w:bidi="hi-IN"/>
              </w:rPr>
              <w:t>6</w:t>
            </w:r>
            <w:r w:rsidRPr="00C560B9">
              <w:rPr>
                <w:rFonts w:cstheme="minorHAnsi"/>
                <w:b/>
                <w:bCs/>
              </w:rPr>
              <w:t>)</w:t>
            </w:r>
          </w:p>
        </w:tc>
      </w:tr>
      <w:tr w:rsidR="00F1721C" w:rsidRPr="00C560B9" w14:paraId="29D16082" w14:textId="77777777" w:rsidTr="002F700D">
        <w:trPr>
          <w:trHeight w:val="490"/>
        </w:trPr>
        <w:tc>
          <w:tcPr>
            <w:tcW w:w="1110" w:type="pct"/>
            <w:vMerge/>
            <w:vAlign w:val="center"/>
          </w:tcPr>
          <w:p w14:paraId="1899069D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8" w:type="pct"/>
            <w:vAlign w:val="center"/>
          </w:tcPr>
          <w:p w14:paraId="419F7EC4" w14:textId="115F2012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Rural</w:t>
            </w:r>
          </w:p>
        </w:tc>
        <w:tc>
          <w:tcPr>
            <w:tcW w:w="547" w:type="pct"/>
            <w:vAlign w:val="center"/>
          </w:tcPr>
          <w:p w14:paraId="1ECEF4DB" w14:textId="779F431C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Semi Urban</w:t>
            </w:r>
          </w:p>
        </w:tc>
        <w:tc>
          <w:tcPr>
            <w:tcW w:w="529" w:type="pct"/>
            <w:vAlign w:val="center"/>
          </w:tcPr>
          <w:p w14:paraId="04942C43" w14:textId="785F0B24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Urban</w:t>
            </w:r>
          </w:p>
        </w:tc>
        <w:tc>
          <w:tcPr>
            <w:tcW w:w="448" w:type="pct"/>
            <w:vAlign w:val="center"/>
          </w:tcPr>
          <w:p w14:paraId="4372AA61" w14:textId="0E40D2CE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8" w:type="pct"/>
            <w:vAlign w:val="center"/>
          </w:tcPr>
          <w:p w14:paraId="20FF333E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Rural</w:t>
            </w:r>
          </w:p>
        </w:tc>
        <w:tc>
          <w:tcPr>
            <w:tcW w:w="493" w:type="pct"/>
            <w:vAlign w:val="center"/>
          </w:tcPr>
          <w:p w14:paraId="795D897E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Semi Urban</w:t>
            </w:r>
          </w:p>
        </w:tc>
        <w:tc>
          <w:tcPr>
            <w:tcW w:w="493" w:type="pct"/>
            <w:vAlign w:val="center"/>
          </w:tcPr>
          <w:p w14:paraId="14709AEA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Urban</w:t>
            </w:r>
          </w:p>
        </w:tc>
        <w:tc>
          <w:tcPr>
            <w:tcW w:w="484" w:type="pct"/>
            <w:vAlign w:val="center"/>
          </w:tcPr>
          <w:p w14:paraId="3EF3CB77" w14:textId="77777777" w:rsidR="00F1721C" w:rsidRPr="00C560B9" w:rsidRDefault="00F1721C" w:rsidP="00F1721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</w:tr>
      <w:tr w:rsidR="007423BA" w:rsidRPr="00C560B9" w14:paraId="46874F90" w14:textId="77777777" w:rsidTr="00EB784C">
        <w:trPr>
          <w:trHeight w:val="144"/>
        </w:trPr>
        <w:tc>
          <w:tcPr>
            <w:tcW w:w="1110" w:type="pct"/>
            <w:vAlign w:val="center"/>
          </w:tcPr>
          <w:p w14:paraId="6070319E" w14:textId="77777777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Commercial Banks</w:t>
            </w:r>
          </w:p>
        </w:tc>
        <w:tc>
          <w:tcPr>
            <w:tcW w:w="448" w:type="pct"/>
            <w:vAlign w:val="center"/>
          </w:tcPr>
          <w:p w14:paraId="4B2C64CC" w14:textId="6B2FEBEF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1884</w:t>
            </w:r>
          </w:p>
        </w:tc>
        <w:tc>
          <w:tcPr>
            <w:tcW w:w="547" w:type="pct"/>
            <w:vAlign w:val="center"/>
          </w:tcPr>
          <w:p w14:paraId="0123BD41" w14:textId="1892526E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1980</w:t>
            </w:r>
          </w:p>
        </w:tc>
        <w:tc>
          <w:tcPr>
            <w:tcW w:w="529" w:type="pct"/>
            <w:vAlign w:val="center"/>
          </w:tcPr>
          <w:p w14:paraId="5320239B" w14:textId="4C9C0723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2590</w:t>
            </w:r>
          </w:p>
        </w:tc>
        <w:tc>
          <w:tcPr>
            <w:tcW w:w="448" w:type="pct"/>
            <w:vAlign w:val="center"/>
          </w:tcPr>
          <w:p w14:paraId="1302C59B" w14:textId="344709D9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6454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9782" w14:textId="5A06B3E2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1933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4C04" w14:textId="4E2FBC8B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2026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FD9D" w14:textId="1860F95D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2686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2070" w14:textId="5B4B2898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2323"/>
              </w:rPr>
              <w:t>6645</w:t>
            </w:r>
          </w:p>
        </w:tc>
      </w:tr>
      <w:tr w:rsidR="007423BA" w:rsidRPr="00C560B9" w14:paraId="54523846" w14:textId="77777777" w:rsidTr="00506562">
        <w:trPr>
          <w:trHeight w:val="355"/>
        </w:trPr>
        <w:tc>
          <w:tcPr>
            <w:tcW w:w="1110" w:type="pct"/>
            <w:vAlign w:val="center"/>
          </w:tcPr>
          <w:p w14:paraId="50043036" w14:textId="29D69625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RRBs</w:t>
            </w:r>
          </w:p>
        </w:tc>
        <w:tc>
          <w:tcPr>
            <w:tcW w:w="448" w:type="pct"/>
            <w:vAlign w:val="center"/>
          </w:tcPr>
          <w:p w14:paraId="4BBA6CD8" w14:textId="6B7C6998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1177</w:t>
            </w:r>
          </w:p>
        </w:tc>
        <w:tc>
          <w:tcPr>
            <w:tcW w:w="547" w:type="pct"/>
            <w:vAlign w:val="center"/>
          </w:tcPr>
          <w:p w14:paraId="49EE8385" w14:textId="583946AD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300</w:t>
            </w:r>
          </w:p>
        </w:tc>
        <w:tc>
          <w:tcPr>
            <w:tcW w:w="529" w:type="pct"/>
            <w:vAlign w:val="center"/>
          </w:tcPr>
          <w:p w14:paraId="5E38521E" w14:textId="05380838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116</w:t>
            </w:r>
          </w:p>
        </w:tc>
        <w:tc>
          <w:tcPr>
            <w:tcW w:w="448" w:type="pct"/>
            <w:vAlign w:val="center"/>
          </w:tcPr>
          <w:p w14:paraId="31B329B5" w14:textId="03C6BA36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1593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24E" w14:textId="270CFF9E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1183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D41A" w14:textId="38B70EBD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301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B425" w14:textId="61BD474B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122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F351" w14:textId="3564F1E5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2323"/>
              </w:rPr>
              <w:t>1606</w:t>
            </w:r>
          </w:p>
        </w:tc>
      </w:tr>
      <w:tr w:rsidR="007423BA" w:rsidRPr="00C560B9" w14:paraId="5BB38DD1" w14:textId="77777777" w:rsidTr="0031199E">
        <w:trPr>
          <w:trHeight w:val="326"/>
        </w:trPr>
        <w:tc>
          <w:tcPr>
            <w:tcW w:w="1110" w:type="pct"/>
            <w:vAlign w:val="center"/>
          </w:tcPr>
          <w:p w14:paraId="7145CB10" w14:textId="77777777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Cooperative Banks</w:t>
            </w:r>
          </w:p>
        </w:tc>
        <w:tc>
          <w:tcPr>
            <w:tcW w:w="448" w:type="pct"/>
            <w:vAlign w:val="center"/>
          </w:tcPr>
          <w:p w14:paraId="1D8C2BC3" w14:textId="7E78B819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209</w:t>
            </w:r>
          </w:p>
        </w:tc>
        <w:tc>
          <w:tcPr>
            <w:tcW w:w="547" w:type="pct"/>
            <w:vAlign w:val="center"/>
          </w:tcPr>
          <w:p w14:paraId="25779090" w14:textId="2304C7CD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216</w:t>
            </w:r>
          </w:p>
        </w:tc>
        <w:tc>
          <w:tcPr>
            <w:tcW w:w="529" w:type="pct"/>
            <w:vAlign w:val="center"/>
          </w:tcPr>
          <w:p w14:paraId="76F1AB0B" w14:textId="6C788372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14:paraId="303BB0D2" w14:textId="487B29B4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588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2A73" w14:textId="02599972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223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6687" w14:textId="426053A0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208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207C" w14:textId="0474F739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157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0DEA" w14:textId="163D04E0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2323"/>
              </w:rPr>
              <w:t>588</w:t>
            </w:r>
          </w:p>
        </w:tc>
      </w:tr>
      <w:tr w:rsidR="007423BA" w:rsidRPr="00C560B9" w14:paraId="46C78A49" w14:textId="77777777" w:rsidTr="00E64566">
        <w:trPr>
          <w:trHeight w:val="259"/>
        </w:trPr>
        <w:tc>
          <w:tcPr>
            <w:tcW w:w="1110" w:type="pct"/>
            <w:vAlign w:val="center"/>
          </w:tcPr>
          <w:p w14:paraId="12547387" w14:textId="77777777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Small Finance Banks</w:t>
            </w:r>
          </w:p>
        </w:tc>
        <w:tc>
          <w:tcPr>
            <w:tcW w:w="448" w:type="pct"/>
            <w:vAlign w:val="center"/>
          </w:tcPr>
          <w:p w14:paraId="4CE0CB66" w14:textId="4DEEAB95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124</w:t>
            </w:r>
          </w:p>
        </w:tc>
        <w:tc>
          <w:tcPr>
            <w:tcW w:w="547" w:type="pct"/>
            <w:vAlign w:val="center"/>
          </w:tcPr>
          <w:p w14:paraId="66E7DB39" w14:textId="27818C55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213</w:t>
            </w:r>
          </w:p>
        </w:tc>
        <w:tc>
          <w:tcPr>
            <w:tcW w:w="529" w:type="pct"/>
            <w:vAlign w:val="center"/>
          </w:tcPr>
          <w:p w14:paraId="67D20B5F" w14:textId="576FAC34" w:rsidR="007423BA" w:rsidRPr="00C560B9" w:rsidRDefault="007423BA" w:rsidP="007423BA">
            <w:pPr>
              <w:spacing w:after="0"/>
              <w:jc w:val="center"/>
              <w:rPr>
                <w:rFonts w:cstheme="minorHAnsi"/>
                <w:color w:val="232323"/>
              </w:rPr>
            </w:pPr>
            <w:r w:rsidRPr="002F700D">
              <w:rPr>
                <w:rFonts w:ascii="Arial" w:hAnsi="Arial" w:cs="Arial"/>
                <w:color w:val="232323"/>
                <w:sz w:val="21"/>
                <w:szCs w:val="21"/>
              </w:rPr>
              <w:t>185</w:t>
            </w:r>
          </w:p>
        </w:tc>
        <w:tc>
          <w:tcPr>
            <w:tcW w:w="448" w:type="pct"/>
            <w:vAlign w:val="center"/>
          </w:tcPr>
          <w:p w14:paraId="000B2A69" w14:textId="6FFAC879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522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B07" w14:textId="1B4A8D44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131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FDD1" w14:textId="161A2E6A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253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0CF8" w14:textId="057361A4" w:rsidR="007423BA" w:rsidRPr="007423BA" w:rsidRDefault="007423BA" w:rsidP="007423BA">
            <w:pPr>
              <w:spacing w:after="0"/>
              <w:jc w:val="center"/>
              <w:rPr>
                <w:rFonts w:ascii="Arial" w:hAnsi="Arial" w:cs="Arial"/>
                <w:color w:val="232323"/>
                <w:sz w:val="21"/>
                <w:szCs w:val="21"/>
              </w:rPr>
            </w:pPr>
            <w:r w:rsidRPr="007423BA">
              <w:rPr>
                <w:rFonts w:ascii="Calibri" w:hAnsi="Calibri" w:cs="Calibri"/>
                <w:color w:val="232323"/>
              </w:rPr>
              <w:t>217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8254" w14:textId="36758ED8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232323"/>
              </w:rPr>
              <w:t>601</w:t>
            </w:r>
          </w:p>
        </w:tc>
      </w:tr>
      <w:tr w:rsidR="007423BA" w:rsidRPr="00C560B9" w14:paraId="5F7B6974" w14:textId="77777777" w:rsidTr="00E64566">
        <w:trPr>
          <w:trHeight w:val="361"/>
        </w:trPr>
        <w:tc>
          <w:tcPr>
            <w:tcW w:w="1110" w:type="pct"/>
            <w:vAlign w:val="center"/>
          </w:tcPr>
          <w:p w14:paraId="7010EE14" w14:textId="77777777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C560B9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8" w:type="pct"/>
            <w:vAlign w:val="center"/>
          </w:tcPr>
          <w:p w14:paraId="548A741E" w14:textId="5AAA7EEC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3394</w:t>
            </w:r>
          </w:p>
        </w:tc>
        <w:tc>
          <w:tcPr>
            <w:tcW w:w="547" w:type="pct"/>
            <w:vAlign w:val="center"/>
          </w:tcPr>
          <w:p w14:paraId="5E9590AB" w14:textId="3482FB47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2709</w:t>
            </w:r>
          </w:p>
        </w:tc>
        <w:tc>
          <w:tcPr>
            <w:tcW w:w="529" w:type="pct"/>
            <w:vAlign w:val="center"/>
          </w:tcPr>
          <w:p w14:paraId="2ADBCDEF" w14:textId="1FF4B076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3054</w:t>
            </w:r>
          </w:p>
        </w:tc>
        <w:tc>
          <w:tcPr>
            <w:tcW w:w="448" w:type="pct"/>
            <w:vAlign w:val="center"/>
          </w:tcPr>
          <w:p w14:paraId="4D780D2F" w14:textId="05D77EF8" w:rsidR="007423BA" w:rsidRPr="00C560B9" w:rsidRDefault="007423BA" w:rsidP="007423BA">
            <w:pPr>
              <w:spacing w:after="0"/>
              <w:jc w:val="center"/>
              <w:rPr>
                <w:rFonts w:cstheme="minorHAnsi"/>
                <w:b/>
                <w:bCs/>
                <w:color w:val="232323"/>
              </w:rPr>
            </w:pPr>
            <w:r w:rsidRPr="002F700D"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  <w:t>9157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EA93B" w14:textId="56F5CC22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EF828" w14:textId="2EA5221F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2C117" w14:textId="101ADD13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3182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66FCA" w14:textId="719FE543" w:rsidR="007423BA" w:rsidRPr="005A5226" w:rsidRDefault="007423BA" w:rsidP="007423BA">
            <w:pPr>
              <w:spacing w:after="0"/>
              <w:jc w:val="center"/>
              <w:rPr>
                <w:rFonts w:ascii="Arial" w:hAnsi="Arial" w:cs="Arial"/>
                <w:b/>
                <w:bCs/>
                <w:color w:val="232323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9440</w:t>
            </w:r>
          </w:p>
        </w:tc>
      </w:tr>
    </w:tbl>
    <w:p w14:paraId="1C897583" w14:textId="77777777" w:rsidR="00306828" w:rsidRPr="00C560B9" w:rsidRDefault="00306828" w:rsidP="00306828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606DEB6B" w14:textId="28A690BD" w:rsidR="00306828" w:rsidRPr="00C560B9" w:rsidRDefault="00364161" w:rsidP="00C70EE5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>मार्च 2026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 xml:space="preserve">को कुल जमाऐं 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>(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Total Deposits):  (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राशि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रूपये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करोड़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306828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में</w:t>
      </w:r>
      <w:r w:rsidR="00306828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)</w:t>
      </w:r>
    </w:p>
    <w:p w14:paraId="73ED56FD" w14:textId="29792C09" w:rsidR="00887810" w:rsidRPr="00C560B9" w:rsidRDefault="00887810" w:rsidP="00887810">
      <w:pPr>
        <w:pStyle w:val="DefaultText1"/>
        <w:numPr>
          <w:ilvl w:val="12"/>
          <w:numId w:val="0"/>
        </w:numPr>
        <w:ind w:firstLine="720"/>
        <w:jc w:val="right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(</w:t>
      </w:r>
      <w:r w:rsidR="006D120F">
        <w:rPr>
          <w:rFonts w:asciiTheme="minorHAnsi" w:hAnsiTheme="minorHAnsi" w:cstheme="minorHAnsi"/>
          <w:b/>
          <w:bCs/>
          <w:sz w:val="22"/>
          <w:szCs w:val="22"/>
        </w:rPr>
        <w:t>₹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D0CD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>n Cr)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773"/>
        <w:gridCol w:w="1891"/>
        <w:gridCol w:w="1893"/>
        <w:gridCol w:w="1709"/>
        <w:gridCol w:w="1424"/>
      </w:tblGrid>
      <w:tr w:rsidR="00364161" w:rsidRPr="00FB2196" w14:paraId="6AD27E56" w14:textId="77777777" w:rsidTr="00364161">
        <w:trPr>
          <w:trHeight w:val="435"/>
          <w:jc w:val="center"/>
        </w:trPr>
        <w:tc>
          <w:tcPr>
            <w:tcW w:w="638" w:type="pct"/>
            <w:vMerge w:val="restart"/>
            <w:noWrap/>
            <w:vAlign w:val="center"/>
          </w:tcPr>
          <w:p w14:paraId="223E6583" w14:textId="77777777" w:rsidR="00364161" w:rsidRPr="00FB2196" w:rsidRDefault="00364161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C911FB" w14:textId="77777777" w:rsidR="00364161" w:rsidRPr="00FB2196" w:rsidRDefault="00364161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90" w:type="pct"/>
            <w:vMerge w:val="restart"/>
            <w:vAlign w:val="center"/>
          </w:tcPr>
          <w:p w14:paraId="748FA1D6" w14:textId="77777777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Mar-23</w:t>
            </w:r>
          </w:p>
        </w:tc>
        <w:tc>
          <w:tcPr>
            <w:tcW w:w="949" w:type="pct"/>
            <w:vMerge w:val="restart"/>
            <w:vAlign w:val="center"/>
          </w:tcPr>
          <w:p w14:paraId="5468DD52" w14:textId="77777777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Mar-24</w:t>
            </w:r>
          </w:p>
        </w:tc>
        <w:tc>
          <w:tcPr>
            <w:tcW w:w="950" w:type="pct"/>
            <w:vMerge w:val="restart"/>
            <w:vAlign w:val="center"/>
          </w:tcPr>
          <w:p w14:paraId="55FF7CBD" w14:textId="72F732EB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Mar-25</w:t>
            </w:r>
          </w:p>
        </w:tc>
        <w:tc>
          <w:tcPr>
            <w:tcW w:w="858" w:type="pct"/>
            <w:vMerge w:val="restart"/>
            <w:vAlign w:val="center"/>
          </w:tcPr>
          <w:p w14:paraId="26AEFA56" w14:textId="0F15F3D4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 - 26</w:t>
            </w:r>
          </w:p>
        </w:tc>
        <w:tc>
          <w:tcPr>
            <w:tcW w:w="715" w:type="pct"/>
            <w:vAlign w:val="center"/>
          </w:tcPr>
          <w:p w14:paraId="3CD5A2C7" w14:textId="46FD5378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</w:tr>
      <w:tr w:rsidR="00364161" w:rsidRPr="00FB2196" w14:paraId="4A5E0B6C" w14:textId="77777777" w:rsidTr="00364161">
        <w:trPr>
          <w:trHeight w:val="383"/>
          <w:jc w:val="center"/>
        </w:trPr>
        <w:tc>
          <w:tcPr>
            <w:tcW w:w="638" w:type="pct"/>
            <w:vMerge/>
            <w:noWrap/>
            <w:vAlign w:val="center"/>
          </w:tcPr>
          <w:p w14:paraId="2845A57A" w14:textId="77777777" w:rsidR="00364161" w:rsidRPr="00FB2196" w:rsidRDefault="00364161" w:rsidP="00324C3A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90" w:type="pct"/>
            <w:vMerge/>
            <w:vAlign w:val="center"/>
          </w:tcPr>
          <w:p w14:paraId="341F94EB" w14:textId="77777777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14:paraId="46EC8C9E" w14:textId="77777777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50" w:type="pct"/>
            <w:vMerge/>
            <w:vAlign w:val="center"/>
          </w:tcPr>
          <w:p w14:paraId="7BDB603D" w14:textId="343EA841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58" w:type="pct"/>
            <w:vMerge/>
          </w:tcPr>
          <w:p w14:paraId="5441A5CA" w14:textId="77777777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0DDBF54C" w14:textId="3821EB40" w:rsidR="00364161" w:rsidRPr="00FB2196" w:rsidRDefault="00364161" w:rsidP="00324C3A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YOY</w:t>
            </w:r>
          </w:p>
        </w:tc>
      </w:tr>
      <w:tr w:rsidR="00695C76" w:rsidRPr="00FB2196" w14:paraId="1D302466" w14:textId="77777777" w:rsidTr="00364161">
        <w:trPr>
          <w:trHeight w:val="592"/>
          <w:jc w:val="center"/>
        </w:trPr>
        <w:tc>
          <w:tcPr>
            <w:tcW w:w="638" w:type="pct"/>
            <w:noWrap/>
            <w:vAlign w:val="center"/>
          </w:tcPr>
          <w:p w14:paraId="14E90B86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Comm. Banks</w:t>
            </w:r>
          </w:p>
        </w:tc>
        <w:tc>
          <w:tcPr>
            <w:tcW w:w="890" w:type="pct"/>
            <w:vAlign w:val="center"/>
          </w:tcPr>
          <w:p w14:paraId="0195F1C4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533772</w:t>
            </w:r>
          </w:p>
        </w:tc>
        <w:tc>
          <w:tcPr>
            <w:tcW w:w="949" w:type="pct"/>
            <w:vAlign w:val="center"/>
          </w:tcPr>
          <w:p w14:paraId="799A3E2E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599449</w:t>
            </w:r>
          </w:p>
        </w:tc>
        <w:tc>
          <w:tcPr>
            <w:tcW w:w="950" w:type="pct"/>
            <w:vAlign w:val="center"/>
          </w:tcPr>
          <w:p w14:paraId="2D5073E8" w14:textId="6D2A88F9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653608</w:t>
            </w:r>
          </w:p>
        </w:tc>
        <w:tc>
          <w:tcPr>
            <w:tcW w:w="858" w:type="pct"/>
            <w:vAlign w:val="center"/>
          </w:tcPr>
          <w:p w14:paraId="1C0551BE" w14:textId="34D19A2A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  <w:lang w:bidi="hi-IN"/>
              </w:rPr>
              <w:t>716538</w:t>
            </w:r>
          </w:p>
        </w:tc>
        <w:tc>
          <w:tcPr>
            <w:tcW w:w="715" w:type="pct"/>
            <w:vAlign w:val="center"/>
          </w:tcPr>
          <w:p w14:paraId="5081C35A" w14:textId="6814190B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9.63%</w:t>
            </w:r>
          </w:p>
        </w:tc>
      </w:tr>
      <w:tr w:rsidR="00695C76" w:rsidRPr="00FB2196" w14:paraId="7DA5B74C" w14:textId="77777777" w:rsidTr="00364161">
        <w:trPr>
          <w:trHeight w:val="515"/>
          <w:jc w:val="center"/>
        </w:trPr>
        <w:tc>
          <w:tcPr>
            <w:tcW w:w="638" w:type="pct"/>
            <w:noWrap/>
            <w:vAlign w:val="center"/>
          </w:tcPr>
          <w:p w14:paraId="5AF11939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RRBs</w:t>
            </w:r>
          </w:p>
        </w:tc>
        <w:tc>
          <w:tcPr>
            <w:tcW w:w="890" w:type="pct"/>
            <w:vAlign w:val="center"/>
          </w:tcPr>
          <w:p w14:paraId="2BAEEAF9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42495</w:t>
            </w:r>
          </w:p>
        </w:tc>
        <w:tc>
          <w:tcPr>
            <w:tcW w:w="949" w:type="pct"/>
            <w:vAlign w:val="center"/>
          </w:tcPr>
          <w:p w14:paraId="72ADFC67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47703</w:t>
            </w:r>
          </w:p>
        </w:tc>
        <w:tc>
          <w:tcPr>
            <w:tcW w:w="950" w:type="pct"/>
            <w:vAlign w:val="center"/>
          </w:tcPr>
          <w:p w14:paraId="17B8DDF4" w14:textId="06317E91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53440</w:t>
            </w:r>
          </w:p>
        </w:tc>
        <w:tc>
          <w:tcPr>
            <w:tcW w:w="858" w:type="pct"/>
            <w:vAlign w:val="center"/>
          </w:tcPr>
          <w:p w14:paraId="70C79E7B" w14:textId="509DCCD4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</w:rPr>
              <w:t>56692</w:t>
            </w:r>
          </w:p>
        </w:tc>
        <w:tc>
          <w:tcPr>
            <w:tcW w:w="715" w:type="pct"/>
            <w:vAlign w:val="center"/>
          </w:tcPr>
          <w:p w14:paraId="498E92E2" w14:textId="50C7C75E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6.08%</w:t>
            </w:r>
          </w:p>
        </w:tc>
      </w:tr>
      <w:tr w:rsidR="00695C76" w:rsidRPr="00FB2196" w14:paraId="0264B3D9" w14:textId="77777777" w:rsidTr="00364161">
        <w:trPr>
          <w:trHeight w:val="552"/>
          <w:jc w:val="center"/>
        </w:trPr>
        <w:tc>
          <w:tcPr>
            <w:tcW w:w="638" w:type="pct"/>
            <w:noWrap/>
            <w:vAlign w:val="center"/>
          </w:tcPr>
          <w:p w14:paraId="5975DE96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Coop. Banks</w:t>
            </w:r>
          </w:p>
        </w:tc>
        <w:tc>
          <w:tcPr>
            <w:tcW w:w="890" w:type="pct"/>
            <w:vAlign w:val="center"/>
          </w:tcPr>
          <w:p w14:paraId="1B3CD084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18056</w:t>
            </w:r>
          </w:p>
        </w:tc>
        <w:tc>
          <w:tcPr>
            <w:tcW w:w="949" w:type="pct"/>
            <w:vAlign w:val="center"/>
          </w:tcPr>
          <w:p w14:paraId="44526067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18780</w:t>
            </w:r>
          </w:p>
        </w:tc>
        <w:tc>
          <w:tcPr>
            <w:tcW w:w="950" w:type="pct"/>
            <w:vAlign w:val="center"/>
          </w:tcPr>
          <w:p w14:paraId="274932DA" w14:textId="7AB3BA62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19905</w:t>
            </w:r>
          </w:p>
        </w:tc>
        <w:tc>
          <w:tcPr>
            <w:tcW w:w="858" w:type="pct"/>
            <w:vAlign w:val="center"/>
          </w:tcPr>
          <w:p w14:paraId="6CB6AC93" w14:textId="57EE0590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</w:rPr>
              <w:t>21006</w:t>
            </w:r>
          </w:p>
        </w:tc>
        <w:tc>
          <w:tcPr>
            <w:tcW w:w="715" w:type="pct"/>
            <w:vAlign w:val="center"/>
          </w:tcPr>
          <w:p w14:paraId="672E9DB2" w14:textId="61584BBD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5.53%</w:t>
            </w:r>
          </w:p>
        </w:tc>
      </w:tr>
      <w:tr w:rsidR="00695C76" w:rsidRPr="00FB2196" w14:paraId="5F7FD3B7" w14:textId="77777777" w:rsidTr="00364161">
        <w:trPr>
          <w:trHeight w:val="605"/>
          <w:jc w:val="center"/>
        </w:trPr>
        <w:tc>
          <w:tcPr>
            <w:tcW w:w="638" w:type="pct"/>
            <w:noWrap/>
            <w:vAlign w:val="center"/>
          </w:tcPr>
          <w:p w14:paraId="6C543ACF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890" w:type="pct"/>
            <w:vAlign w:val="center"/>
          </w:tcPr>
          <w:p w14:paraId="0527DA8B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23652</w:t>
            </w:r>
          </w:p>
        </w:tc>
        <w:tc>
          <w:tcPr>
            <w:tcW w:w="949" w:type="pct"/>
            <w:vAlign w:val="center"/>
          </w:tcPr>
          <w:p w14:paraId="0EFC9341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24987</w:t>
            </w:r>
          </w:p>
        </w:tc>
        <w:tc>
          <w:tcPr>
            <w:tcW w:w="950" w:type="pct"/>
            <w:vAlign w:val="center"/>
          </w:tcPr>
          <w:p w14:paraId="0AA9CF1A" w14:textId="5A3C54B1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31212</w:t>
            </w:r>
          </w:p>
        </w:tc>
        <w:tc>
          <w:tcPr>
            <w:tcW w:w="858" w:type="pct"/>
            <w:vAlign w:val="center"/>
          </w:tcPr>
          <w:p w14:paraId="3300A922" w14:textId="2A0C6B21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</w:rPr>
              <w:t>36134</w:t>
            </w:r>
          </w:p>
        </w:tc>
        <w:tc>
          <w:tcPr>
            <w:tcW w:w="715" w:type="pct"/>
            <w:vAlign w:val="center"/>
          </w:tcPr>
          <w:p w14:paraId="14DF8F0E" w14:textId="3976916D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15.77%</w:t>
            </w:r>
          </w:p>
        </w:tc>
      </w:tr>
      <w:tr w:rsidR="00695C76" w:rsidRPr="00876E2D" w14:paraId="2AEF0DA8" w14:textId="77777777" w:rsidTr="00364161">
        <w:trPr>
          <w:trHeight w:val="524"/>
          <w:jc w:val="center"/>
        </w:trPr>
        <w:tc>
          <w:tcPr>
            <w:tcW w:w="638" w:type="pct"/>
            <w:noWrap/>
            <w:vAlign w:val="center"/>
          </w:tcPr>
          <w:p w14:paraId="45EA0632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890" w:type="pct"/>
            <w:vAlign w:val="center"/>
          </w:tcPr>
          <w:p w14:paraId="1C34BFF6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617975</w:t>
            </w:r>
          </w:p>
        </w:tc>
        <w:tc>
          <w:tcPr>
            <w:tcW w:w="949" w:type="pct"/>
            <w:vAlign w:val="center"/>
          </w:tcPr>
          <w:p w14:paraId="6EA25B26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690918</w:t>
            </w:r>
          </w:p>
        </w:tc>
        <w:tc>
          <w:tcPr>
            <w:tcW w:w="950" w:type="pct"/>
            <w:vAlign w:val="center"/>
          </w:tcPr>
          <w:p w14:paraId="658FA6DB" w14:textId="6318872F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758165</w:t>
            </w:r>
          </w:p>
        </w:tc>
        <w:tc>
          <w:tcPr>
            <w:tcW w:w="858" w:type="pct"/>
            <w:vAlign w:val="center"/>
          </w:tcPr>
          <w:p w14:paraId="37F479D0" w14:textId="210CF865" w:rsidR="00695C7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830370</w:t>
            </w:r>
          </w:p>
        </w:tc>
        <w:tc>
          <w:tcPr>
            <w:tcW w:w="715" w:type="pct"/>
            <w:vAlign w:val="center"/>
          </w:tcPr>
          <w:p w14:paraId="69B6F558" w14:textId="09A1FD02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9.52%</w:t>
            </w:r>
          </w:p>
        </w:tc>
      </w:tr>
    </w:tbl>
    <w:p w14:paraId="699BC041" w14:textId="77777777" w:rsidR="00B9604D" w:rsidRPr="00C560B9" w:rsidRDefault="00B9604D" w:rsidP="00026A6B">
      <w:pPr>
        <w:pStyle w:val="DefaultText1"/>
        <w:jc w:val="both"/>
        <w:outlineLvl w:val="0"/>
        <w:rPr>
          <w:rFonts w:asciiTheme="majorHAnsi" w:hAnsiTheme="majorHAnsi" w:cstheme="majorBidi"/>
          <w:b/>
          <w:sz w:val="22"/>
          <w:szCs w:val="22"/>
        </w:rPr>
      </w:pPr>
    </w:p>
    <w:p w14:paraId="172B7414" w14:textId="68860E3D" w:rsidR="00771150" w:rsidRPr="00C560B9" w:rsidRDefault="00364161" w:rsidP="00C70EE5">
      <w:pPr>
        <w:spacing w:after="0"/>
        <w:jc w:val="center"/>
        <w:rPr>
          <w:rStyle w:val="Strong"/>
          <w:rFonts w:asciiTheme="majorHAnsi" w:hAnsiTheme="majorHAnsi" w:cstheme="majorBidi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>मार्च 2026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930D6C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 xml:space="preserve">को कुल अग्रिम </w:t>
      </w:r>
      <w:r w:rsidR="00930D6C" w:rsidRPr="00C560B9">
        <w:rPr>
          <w:rStyle w:val="Strong"/>
          <w:rFonts w:asciiTheme="majorHAnsi" w:hAnsiTheme="majorHAnsi" w:cstheme="majorBidi"/>
          <w:shd w:val="clear" w:color="auto" w:fill="FFFFFF"/>
          <w:cs/>
          <w:lang w:bidi="hi-IN"/>
        </w:rPr>
        <w:t>(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 xml:space="preserve">Total 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</w:rPr>
        <w:t>Advance</w:t>
      </w:r>
      <w:r w:rsidR="00BF1E3B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 xml:space="preserve">):  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(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राशि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rtl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रूपये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करोड़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 </w:t>
      </w:r>
      <w:r w:rsidR="00771150" w:rsidRPr="00C560B9">
        <w:rPr>
          <w:rStyle w:val="Strong"/>
          <w:rFonts w:asciiTheme="majorHAnsi" w:hAnsiTheme="majorHAnsi" w:cs="Nirmala UI"/>
          <w:shd w:val="clear" w:color="auto" w:fill="FFFFFF"/>
          <w:cs/>
          <w:lang w:bidi="hi-IN"/>
        </w:rPr>
        <w:t>में</w:t>
      </w:r>
      <w:r w:rsidR="00771150" w:rsidRPr="00C560B9">
        <w:rPr>
          <w:rStyle w:val="Strong"/>
          <w:rFonts w:asciiTheme="majorHAnsi" w:hAnsiTheme="majorHAnsi" w:cstheme="majorBidi"/>
          <w:shd w:val="clear" w:color="auto" w:fill="FFFFFF"/>
          <w:lang w:bidi="hi-IN"/>
        </w:rPr>
        <w:t>)</w:t>
      </w:r>
    </w:p>
    <w:p w14:paraId="7910DD68" w14:textId="6074647E" w:rsidR="00887810" w:rsidRPr="00C560B9" w:rsidRDefault="00887810" w:rsidP="00887810">
      <w:pPr>
        <w:pStyle w:val="DefaultText1"/>
        <w:numPr>
          <w:ilvl w:val="12"/>
          <w:numId w:val="0"/>
        </w:num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(</w:t>
      </w:r>
      <w:r w:rsidR="006D120F">
        <w:rPr>
          <w:rFonts w:asciiTheme="minorHAnsi" w:hAnsiTheme="minorHAnsi" w:cstheme="minorHAnsi"/>
          <w:b/>
          <w:bCs/>
          <w:sz w:val="22"/>
          <w:szCs w:val="22"/>
        </w:rPr>
        <w:t>₹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D0CD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560B9">
        <w:rPr>
          <w:rFonts w:asciiTheme="minorHAnsi" w:hAnsiTheme="minorHAnsi" w:cstheme="minorHAnsi"/>
          <w:b/>
          <w:bCs/>
          <w:sz w:val="22"/>
          <w:szCs w:val="22"/>
        </w:rPr>
        <w:t>n Cr)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679"/>
        <w:gridCol w:w="1891"/>
        <w:gridCol w:w="1891"/>
        <w:gridCol w:w="1709"/>
        <w:gridCol w:w="1426"/>
      </w:tblGrid>
      <w:tr w:rsidR="00364161" w:rsidRPr="00FB2196" w14:paraId="0187AE4C" w14:textId="77777777" w:rsidTr="00364161">
        <w:trPr>
          <w:trHeight w:val="445"/>
          <w:jc w:val="center"/>
        </w:trPr>
        <w:tc>
          <w:tcPr>
            <w:tcW w:w="685" w:type="pct"/>
            <w:vMerge w:val="restart"/>
            <w:noWrap/>
            <w:vAlign w:val="center"/>
          </w:tcPr>
          <w:p w14:paraId="74998A98" w14:textId="77777777" w:rsidR="00364161" w:rsidRPr="00FB2196" w:rsidRDefault="00364161" w:rsidP="004D3272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66DD0F" w14:textId="77777777" w:rsidR="00364161" w:rsidRPr="00FB2196" w:rsidRDefault="00364161" w:rsidP="004D3272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5A2E0E74" w14:textId="77777777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Mar-23</w:t>
            </w:r>
          </w:p>
        </w:tc>
        <w:tc>
          <w:tcPr>
            <w:tcW w:w="949" w:type="pct"/>
            <w:vMerge w:val="restart"/>
            <w:vAlign w:val="center"/>
          </w:tcPr>
          <w:p w14:paraId="31B12464" w14:textId="77777777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Mar-24</w:t>
            </w:r>
          </w:p>
        </w:tc>
        <w:tc>
          <w:tcPr>
            <w:tcW w:w="949" w:type="pct"/>
            <w:vMerge w:val="restart"/>
            <w:vAlign w:val="center"/>
          </w:tcPr>
          <w:p w14:paraId="73CDED29" w14:textId="26C609EB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Mar-25</w:t>
            </w:r>
          </w:p>
        </w:tc>
        <w:tc>
          <w:tcPr>
            <w:tcW w:w="858" w:type="pct"/>
            <w:vMerge w:val="restart"/>
            <w:vAlign w:val="center"/>
          </w:tcPr>
          <w:p w14:paraId="08157E5E" w14:textId="0732B513" w:rsidR="00364161" w:rsidRPr="00364161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64161">
              <w:rPr>
                <w:rFonts w:ascii="Arial" w:hAnsi="Arial" w:cs="Arial"/>
                <w:b/>
                <w:sz w:val="21"/>
                <w:szCs w:val="21"/>
              </w:rPr>
              <w:t>Mar - 26</w:t>
            </w:r>
          </w:p>
        </w:tc>
        <w:tc>
          <w:tcPr>
            <w:tcW w:w="716" w:type="pct"/>
            <w:vAlign w:val="center"/>
          </w:tcPr>
          <w:p w14:paraId="1078B36A" w14:textId="1B41DE4A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% Growth</w:t>
            </w:r>
          </w:p>
        </w:tc>
      </w:tr>
      <w:tr w:rsidR="00364161" w:rsidRPr="00FB2196" w14:paraId="7BBCCC8A" w14:textId="77777777" w:rsidTr="00364161">
        <w:trPr>
          <w:trHeight w:val="399"/>
          <w:jc w:val="center"/>
        </w:trPr>
        <w:tc>
          <w:tcPr>
            <w:tcW w:w="685" w:type="pct"/>
            <w:vMerge/>
            <w:noWrap/>
            <w:vAlign w:val="center"/>
          </w:tcPr>
          <w:p w14:paraId="4D364358" w14:textId="77777777" w:rsidR="00364161" w:rsidRPr="00FB2196" w:rsidRDefault="00364161" w:rsidP="004D3272">
            <w:pPr>
              <w:pStyle w:val="DefaultText1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43" w:type="pct"/>
            <w:vMerge/>
            <w:vAlign w:val="center"/>
          </w:tcPr>
          <w:p w14:paraId="7E0896D2" w14:textId="77777777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14:paraId="4AD50309" w14:textId="77777777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14:paraId="68E24F6D" w14:textId="1134AA6A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858" w:type="pct"/>
            <w:vMerge/>
          </w:tcPr>
          <w:p w14:paraId="25374ED6" w14:textId="77777777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16" w:type="pct"/>
            <w:vAlign w:val="center"/>
          </w:tcPr>
          <w:p w14:paraId="2CA2C719" w14:textId="2407CEB8" w:rsidR="00364161" w:rsidRPr="00FB2196" w:rsidRDefault="00364161" w:rsidP="004D3272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YOY</w:t>
            </w:r>
          </w:p>
        </w:tc>
      </w:tr>
      <w:tr w:rsidR="00695C76" w:rsidRPr="00FB2196" w14:paraId="53252DB3" w14:textId="77777777" w:rsidTr="00364161">
        <w:trPr>
          <w:trHeight w:val="625"/>
          <w:jc w:val="center"/>
        </w:trPr>
        <w:tc>
          <w:tcPr>
            <w:tcW w:w="685" w:type="pct"/>
            <w:noWrap/>
            <w:vAlign w:val="center"/>
          </w:tcPr>
          <w:p w14:paraId="14FFCEC2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Comm. Banks</w:t>
            </w:r>
          </w:p>
        </w:tc>
        <w:tc>
          <w:tcPr>
            <w:tcW w:w="843" w:type="pct"/>
            <w:vAlign w:val="center"/>
          </w:tcPr>
          <w:p w14:paraId="39760FB0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471297</w:t>
            </w:r>
          </w:p>
        </w:tc>
        <w:tc>
          <w:tcPr>
            <w:tcW w:w="949" w:type="pct"/>
            <w:vAlign w:val="center"/>
          </w:tcPr>
          <w:p w14:paraId="42FB5C16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566720</w:t>
            </w:r>
          </w:p>
        </w:tc>
        <w:tc>
          <w:tcPr>
            <w:tcW w:w="949" w:type="pct"/>
            <w:vAlign w:val="center"/>
          </w:tcPr>
          <w:p w14:paraId="400888D7" w14:textId="6ED16628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641734</w:t>
            </w:r>
          </w:p>
        </w:tc>
        <w:tc>
          <w:tcPr>
            <w:tcW w:w="858" w:type="pct"/>
            <w:vAlign w:val="center"/>
          </w:tcPr>
          <w:p w14:paraId="605F3095" w14:textId="7D6BE57F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  <w:lang w:bidi="hi-IN"/>
              </w:rPr>
              <w:t>735016</w:t>
            </w:r>
          </w:p>
        </w:tc>
        <w:tc>
          <w:tcPr>
            <w:tcW w:w="716" w:type="pct"/>
            <w:vAlign w:val="center"/>
          </w:tcPr>
          <w:p w14:paraId="37DA7772" w14:textId="2F502230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  <w:lang w:bidi="hi-IN"/>
              </w:rPr>
              <w:t>14.54%</w:t>
            </w:r>
          </w:p>
        </w:tc>
      </w:tr>
      <w:tr w:rsidR="00695C76" w:rsidRPr="00FB2196" w14:paraId="4B0523A7" w14:textId="77777777" w:rsidTr="00364161">
        <w:trPr>
          <w:trHeight w:val="523"/>
          <w:jc w:val="center"/>
        </w:trPr>
        <w:tc>
          <w:tcPr>
            <w:tcW w:w="685" w:type="pct"/>
            <w:noWrap/>
            <w:vAlign w:val="center"/>
          </w:tcPr>
          <w:p w14:paraId="54570B56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RRBs</w:t>
            </w:r>
          </w:p>
        </w:tc>
        <w:tc>
          <w:tcPr>
            <w:tcW w:w="843" w:type="pct"/>
            <w:vAlign w:val="center"/>
          </w:tcPr>
          <w:p w14:paraId="76334032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32639</w:t>
            </w:r>
          </w:p>
        </w:tc>
        <w:tc>
          <w:tcPr>
            <w:tcW w:w="949" w:type="pct"/>
            <w:vAlign w:val="center"/>
          </w:tcPr>
          <w:p w14:paraId="5D59D4F3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37192</w:t>
            </w:r>
          </w:p>
        </w:tc>
        <w:tc>
          <w:tcPr>
            <w:tcW w:w="949" w:type="pct"/>
            <w:vAlign w:val="center"/>
          </w:tcPr>
          <w:p w14:paraId="5A4B5F91" w14:textId="7692F47D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42733</w:t>
            </w:r>
          </w:p>
        </w:tc>
        <w:tc>
          <w:tcPr>
            <w:tcW w:w="858" w:type="pct"/>
            <w:vAlign w:val="center"/>
          </w:tcPr>
          <w:p w14:paraId="70EB03BA" w14:textId="1617BCB6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</w:rPr>
              <w:t>46231</w:t>
            </w:r>
          </w:p>
        </w:tc>
        <w:tc>
          <w:tcPr>
            <w:tcW w:w="716" w:type="pct"/>
            <w:vAlign w:val="center"/>
          </w:tcPr>
          <w:p w14:paraId="07A7CA36" w14:textId="27AF576D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8.18%</w:t>
            </w:r>
          </w:p>
        </w:tc>
      </w:tr>
      <w:tr w:rsidR="00695C76" w:rsidRPr="00FB2196" w14:paraId="5644F57E" w14:textId="77777777" w:rsidTr="00364161">
        <w:trPr>
          <w:trHeight w:val="639"/>
          <w:jc w:val="center"/>
        </w:trPr>
        <w:tc>
          <w:tcPr>
            <w:tcW w:w="685" w:type="pct"/>
            <w:noWrap/>
            <w:vAlign w:val="center"/>
          </w:tcPr>
          <w:p w14:paraId="1F3593B0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Coop. Banks</w:t>
            </w:r>
          </w:p>
        </w:tc>
        <w:tc>
          <w:tcPr>
            <w:tcW w:w="843" w:type="pct"/>
            <w:vAlign w:val="center"/>
          </w:tcPr>
          <w:p w14:paraId="03BA6386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17625</w:t>
            </w:r>
          </w:p>
        </w:tc>
        <w:tc>
          <w:tcPr>
            <w:tcW w:w="949" w:type="pct"/>
            <w:vAlign w:val="center"/>
          </w:tcPr>
          <w:p w14:paraId="3A3F6603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19009</w:t>
            </w:r>
          </w:p>
        </w:tc>
        <w:tc>
          <w:tcPr>
            <w:tcW w:w="949" w:type="pct"/>
            <w:vAlign w:val="center"/>
          </w:tcPr>
          <w:p w14:paraId="2D395C21" w14:textId="4E6EA1BB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20372</w:t>
            </w:r>
          </w:p>
        </w:tc>
        <w:tc>
          <w:tcPr>
            <w:tcW w:w="858" w:type="pct"/>
            <w:vAlign w:val="center"/>
          </w:tcPr>
          <w:p w14:paraId="71979323" w14:textId="4EB1DB32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</w:rPr>
              <w:t>22299</w:t>
            </w:r>
          </w:p>
        </w:tc>
        <w:tc>
          <w:tcPr>
            <w:tcW w:w="716" w:type="pct"/>
            <w:vAlign w:val="center"/>
          </w:tcPr>
          <w:p w14:paraId="11F745FF" w14:textId="1832E7D4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9.46%</w:t>
            </w:r>
          </w:p>
        </w:tc>
      </w:tr>
      <w:tr w:rsidR="00695C76" w:rsidRPr="00FB2196" w14:paraId="5680422E" w14:textId="77777777" w:rsidTr="00364161">
        <w:trPr>
          <w:trHeight w:val="812"/>
          <w:jc w:val="center"/>
        </w:trPr>
        <w:tc>
          <w:tcPr>
            <w:tcW w:w="685" w:type="pct"/>
            <w:noWrap/>
            <w:vAlign w:val="center"/>
          </w:tcPr>
          <w:p w14:paraId="2E8AC2E8" w14:textId="77777777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843" w:type="pct"/>
            <w:vAlign w:val="center"/>
          </w:tcPr>
          <w:p w14:paraId="47404BF5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25460</w:t>
            </w:r>
          </w:p>
        </w:tc>
        <w:tc>
          <w:tcPr>
            <w:tcW w:w="949" w:type="pct"/>
            <w:vAlign w:val="center"/>
          </w:tcPr>
          <w:p w14:paraId="386220DF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772128">
              <w:rPr>
                <w:rFonts w:ascii="Arial" w:hAnsi="Arial" w:cs="Arial"/>
                <w:bCs/>
                <w:sz w:val="21"/>
                <w:szCs w:val="21"/>
              </w:rPr>
              <w:t>30777</w:t>
            </w:r>
          </w:p>
        </w:tc>
        <w:tc>
          <w:tcPr>
            <w:tcW w:w="949" w:type="pct"/>
            <w:vAlign w:val="center"/>
          </w:tcPr>
          <w:p w14:paraId="2793D27F" w14:textId="6B7DA219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36115</w:t>
            </w:r>
          </w:p>
        </w:tc>
        <w:tc>
          <w:tcPr>
            <w:tcW w:w="858" w:type="pct"/>
            <w:vAlign w:val="center"/>
          </w:tcPr>
          <w:p w14:paraId="6B03EBD1" w14:textId="061D3676" w:rsidR="00695C76" w:rsidRPr="00811F7B" w:rsidRDefault="00695C76" w:rsidP="00695C76">
            <w:pPr>
              <w:pStyle w:val="DefaultText1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FD0C66">
              <w:rPr>
                <w:rFonts w:ascii="Arial" w:hAnsi="Arial" w:cs="Arial"/>
                <w:sz w:val="21"/>
                <w:szCs w:val="21"/>
              </w:rPr>
              <w:t>44046</w:t>
            </w:r>
          </w:p>
        </w:tc>
        <w:tc>
          <w:tcPr>
            <w:tcW w:w="716" w:type="pct"/>
            <w:vAlign w:val="center"/>
          </w:tcPr>
          <w:p w14:paraId="102AD6D4" w14:textId="29BEF8DA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21.96%</w:t>
            </w:r>
          </w:p>
        </w:tc>
      </w:tr>
      <w:tr w:rsidR="00695C76" w:rsidRPr="00FB2196" w14:paraId="28EE715E" w14:textId="77777777" w:rsidTr="00364161">
        <w:trPr>
          <w:trHeight w:val="424"/>
          <w:jc w:val="center"/>
        </w:trPr>
        <w:tc>
          <w:tcPr>
            <w:tcW w:w="685" w:type="pct"/>
            <w:noWrap/>
            <w:vAlign w:val="center"/>
          </w:tcPr>
          <w:p w14:paraId="1177BD46" w14:textId="18DF42AF" w:rsidR="00695C76" w:rsidRPr="00FB219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B2196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843" w:type="pct"/>
            <w:vAlign w:val="center"/>
          </w:tcPr>
          <w:p w14:paraId="059B9BB2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547021</w:t>
            </w:r>
          </w:p>
        </w:tc>
        <w:tc>
          <w:tcPr>
            <w:tcW w:w="949" w:type="pct"/>
            <w:vAlign w:val="center"/>
          </w:tcPr>
          <w:p w14:paraId="4007B50F" w14:textId="77777777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72128">
              <w:rPr>
                <w:rFonts w:ascii="Arial" w:hAnsi="Arial" w:cs="Arial"/>
                <w:b/>
                <w:sz w:val="21"/>
                <w:szCs w:val="21"/>
              </w:rPr>
              <w:t>653698</w:t>
            </w:r>
          </w:p>
        </w:tc>
        <w:tc>
          <w:tcPr>
            <w:tcW w:w="949" w:type="pct"/>
            <w:vAlign w:val="center"/>
          </w:tcPr>
          <w:p w14:paraId="02B9D2A6" w14:textId="6F60E74D" w:rsidR="00695C76" w:rsidRPr="00772128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740954</w:t>
            </w:r>
          </w:p>
        </w:tc>
        <w:tc>
          <w:tcPr>
            <w:tcW w:w="858" w:type="pct"/>
            <w:vAlign w:val="center"/>
          </w:tcPr>
          <w:p w14:paraId="4B354FFA" w14:textId="06336CE8" w:rsidR="00695C76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847592</w:t>
            </w:r>
          </w:p>
        </w:tc>
        <w:tc>
          <w:tcPr>
            <w:tcW w:w="716" w:type="pct"/>
            <w:vAlign w:val="center"/>
          </w:tcPr>
          <w:p w14:paraId="0F116222" w14:textId="7DE5A90A" w:rsidR="00695C76" w:rsidRPr="000A3675" w:rsidRDefault="00695C76" w:rsidP="00695C76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0C66">
              <w:rPr>
                <w:rFonts w:ascii="Arial" w:hAnsi="Arial" w:cs="Arial"/>
                <w:b/>
                <w:bCs/>
                <w:sz w:val="21"/>
                <w:szCs w:val="21"/>
              </w:rPr>
              <w:t>14.39%</w:t>
            </w:r>
          </w:p>
        </w:tc>
      </w:tr>
    </w:tbl>
    <w:p w14:paraId="7B2D73CA" w14:textId="77777777" w:rsidR="00594009" w:rsidRDefault="00594009" w:rsidP="00E35A58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9BFF955" w14:textId="77777777" w:rsidR="00594009" w:rsidRDefault="00594009">
      <w:pP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 w:type="page"/>
      </w:r>
    </w:p>
    <w:p w14:paraId="74CCE98C" w14:textId="6521074D" w:rsidR="00E00FF2" w:rsidRPr="00C560B9" w:rsidRDefault="00364161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  <w:r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lastRenderedPageBreak/>
        <w:t>मार्च 2026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cs/>
          <w:lang w:bidi="hi-IN"/>
        </w:rPr>
        <w:t xml:space="preserve"> </w:t>
      </w:r>
      <w:r w:rsidR="008420CA"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को सामाजिक बैंकिंग पैरामीटर का संस्थागत विवरण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  <w:cs/>
        </w:rPr>
        <w:t>: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t> </w:t>
      </w:r>
      <w:r w:rsidR="008420CA"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  <w:br/>
      </w:r>
      <w:r w:rsidR="008420C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Institutional breakup of Social </w:t>
      </w:r>
      <w:r w:rsidR="007C7E8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>banking Parameters a</w:t>
      </w:r>
      <w:r w:rsidR="00A17FE3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 xml:space="preserve">s of </w:t>
      </w:r>
      <w:r>
        <w:rPr>
          <w:rStyle w:val="Strong"/>
          <w:rFonts w:cstheme="minorHAnsi"/>
          <w:color w:val="000000"/>
          <w:shd w:val="clear" w:color="auto" w:fill="FFFFFF"/>
          <w:lang w:bidi="hi-IN"/>
        </w:rPr>
        <w:t>March 2026</w:t>
      </w:r>
      <w:r w:rsidR="008420CA" w:rsidRPr="00C560B9">
        <w:rPr>
          <w:rStyle w:val="Strong"/>
          <w:rFonts w:cstheme="minorHAnsi"/>
          <w:color w:val="000000"/>
          <w:shd w:val="clear" w:color="auto" w:fill="FFFFFF"/>
          <w:lang w:bidi="hi-IN"/>
        </w:rPr>
        <w:t>:</w:t>
      </w:r>
    </w:p>
    <w:tbl>
      <w:tblPr>
        <w:tblpPr w:leftFromText="180" w:rightFromText="180" w:vertAnchor="text" w:horzAnchor="margin" w:tblpXSpec="center" w:tblpY="173"/>
        <w:tblW w:w="99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1709"/>
        <w:gridCol w:w="1585"/>
        <w:gridCol w:w="1597"/>
        <w:gridCol w:w="1455"/>
        <w:gridCol w:w="1364"/>
      </w:tblGrid>
      <w:tr w:rsidR="007F3D44" w:rsidRPr="00FB2196" w14:paraId="1422E719" w14:textId="77777777" w:rsidTr="007F3D44">
        <w:trPr>
          <w:trHeight w:val="64"/>
        </w:trPr>
        <w:tc>
          <w:tcPr>
            <w:tcW w:w="2276" w:type="dxa"/>
            <w:vAlign w:val="center"/>
          </w:tcPr>
          <w:p w14:paraId="2344C4EE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1709" w:type="dxa"/>
            <w:noWrap/>
            <w:vAlign w:val="center"/>
          </w:tcPr>
          <w:p w14:paraId="20439C6E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Commercial Banks</w:t>
            </w:r>
          </w:p>
        </w:tc>
        <w:tc>
          <w:tcPr>
            <w:tcW w:w="1585" w:type="dxa"/>
            <w:noWrap/>
            <w:vAlign w:val="center"/>
          </w:tcPr>
          <w:p w14:paraId="5CD4E3C1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RRBs</w:t>
            </w:r>
          </w:p>
        </w:tc>
        <w:tc>
          <w:tcPr>
            <w:tcW w:w="1597" w:type="dxa"/>
            <w:noWrap/>
            <w:vAlign w:val="center"/>
          </w:tcPr>
          <w:p w14:paraId="6E323B00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Cooperative Banks</w:t>
            </w:r>
          </w:p>
        </w:tc>
        <w:tc>
          <w:tcPr>
            <w:tcW w:w="1455" w:type="dxa"/>
            <w:vAlign w:val="center"/>
          </w:tcPr>
          <w:p w14:paraId="180E71AD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Small Finance Banks</w:t>
            </w:r>
          </w:p>
        </w:tc>
        <w:tc>
          <w:tcPr>
            <w:tcW w:w="1364" w:type="dxa"/>
            <w:vAlign w:val="center"/>
          </w:tcPr>
          <w:p w14:paraId="7D2BCB4B" w14:textId="77777777" w:rsidR="007F3D44" w:rsidRPr="00FB2196" w:rsidRDefault="007F3D44" w:rsidP="00943C0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2196">
              <w:rPr>
                <w:rFonts w:ascii="Arial" w:hAnsi="Arial" w:cs="Arial"/>
                <w:b/>
                <w:bCs/>
              </w:rPr>
              <w:t>Ratio for all Banks</w:t>
            </w:r>
          </w:p>
        </w:tc>
      </w:tr>
      <w:tr w:rsidR="00695C76" w:rsidRPr="00FB2196" w14:paraId="56EC5D36" w14:textId="77777777" w:rsidTr="00695C76">
        <w:trPr>
          <w:trHeight w:val="395"/>
        </w:trPr>
        <w:tc>
          <w:tcPr>
            <w:tcW w:w="2276" w:type="dxa"/>
            <w:noWrap/>
            <w:vAlign w:val="center"/>
          </w:tcPr>
          <w:p w14:paraId="1A085E76" w14:textId="77777777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C: D Ratio</w:t>
            </w:r>
          </w:p>
        </w:tc>
        <w:tc>
          <w:tcPr>
            <w:tcW w:w="1709" w:type="dxa"/>
            <w:noWrap/>
            <w:vAlign w:val="center"/>
          </w:tcPr>
          <w:p w14:paraId="4E1C8712" w14:textId="1B1211CD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102.58</w:t>
            </w:r>
          </w:p>
        </w:tc>
        <w:tc>
          <w:tcPr>
            <w:tcW w:w="1585" w:type="dxa"/>
            <w:noWrap/>
            <w:vAlign w:val="center"/>
          </w:tcPr>
          <w:p w14:paraId="37768BD7" w14:textId="1F419415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81.55</w:t>
            </w:r>
          </w:p>
        </w:tc>
        <w:tc>
          <w:tcPr>
            <w:tcW w:w="1597" w:type="dxa"/>
            <w:noWrap/>
            <w:vAlign w:val="center"/>
          </w:tcPr>
          <w:p w14:paraId="59DF89D3" w14:textId="31DA9C5B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106.15</w:t>
            </w:r>
          </w:p>
        </w:tc>
        <w:tc>
          <w:tcPr>
            <w:tcW w:w="1455" w:type="dxa"/>
            <w:vAlign w:val="center"/>
          </w:tcPr>
          <w:p w14:paraId="6FB751DF" w14:textId="2AAD27C6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121.90</w:t>
            </w:r>
          </w:p>
        </w:tc>
        <w:tc>
          <w:tcPr>
            <w:tcW w:w="1364" w:type="dxa"/>
            <w:vAlign w:val="center"/>
          </w:tcPr>
          <w:p w14:paraId="66CCB944" w14:textId="4FDBB32A" w:rsidR="00695C76" w:rsidRPr="00FB2196" w:rsidRDefault="00695C76" w:rsidP="00695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FD0C66">
              <w:rPr>
                <w:rFonts w:ascii="Arial" w:hAnsi="Arial" w:cs="Arial"/>
                <w:b/>
                <w:bCs/>
              </w:rPr>
              <w:t>102.07</w:t>
            </w:r>
          </w:p>
        </w:tc>
      </w:tr>
      <w:tr w:rsidR="00695C76" w:rsidRPr="00FB2196" w14:paraId="07ACC65C" w14:textId="77777777" w:rsidTr="00695C76">
        <w:trPr>
          <w:trHeight w:val="465"/>
        </w:trPr>
        <w:tc>
          <w:tcPr>
            <w:tcW w:w="2276" w:type="dxa"/>
            <w:noWrap/>
            <w:vAlign w:val="center"/>
          </w:tcPr>
          <w:p w14:paraId="44C0D5F4" w14:textId="77777777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PS Adv to total Advances</w:t>
            </w:r>
          </w:p>
        </w:tc>
        <w:tc>
          <w:tcPr>
            <w:tcW w:w="1709" w:type="dxa"/>
            <w:noWrap/>
            <w:vAlign w:val="center"/>
          </w:tcPr>
          <w:p w14:paraId="34DCDCB7" w14:textId="3A75431A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58.44</w:t>
            </w:r>
          </w:p>
        </w:tc>
        <w:tc>
          <w:tcPr>
            <w:tcW w:w="1585" w:type="dxa"/>
            <w:noWrap/>
            <w:vAlign w:val="center"/>
          </w:tcPr>
          <w:p w14:paraId="180C219D" w14:textId="594ED158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80.70</w:t>
            </w:r>
          </w:p>
        </w:tc>
        <w:tc>
          <w:tcPr>
            <w:tcW w:w="1597" w:type="dxa"/>
            <w:noWrap/>
            <w:vAlign w:val="center"/>
          </w:tcPr>
          <w:p w14:paraId="2472424D" w14:textId="2C2DC6A7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87.08</w:t>
            </w:r>
          </w:p>
        </w:tc>
        <w:tc>
          <w:tcPr>
            <w:tcW w:w="1455" w:type="dxa"/>
            <w:vAlign w:val="center"/>
          </w:tcPr>
          <w:p w14:paraId="4E665BA3" w14:textId="732AC8E2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62.81</w:t>
            </w:r>
          </w:p>
        </w:tc>
        <w:tc>
          <w:tcPr>
            <w:tcW w:w="1364" w:type="dxa"/>
            <w:vAlign w:val="center"/>
          </w:tcPr>
          <w:p w14:paraId="47D669FC" w14:textId="4B698C99" w:rsidR="00695C76" w:rsidRPr="00FB2196" w:rsidRDefault="00695C76" w:rsidP="00695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EE1">
              <w:rPr>
                <w:rFonts w:ascii="Arial" w:hAnsi="Arial" w:cs="Arial"/>
                <w:b/>
                <w:bCs/>
              </w:rPr>
              <w:t>60.63</w:t>
            </w:r>
          </w:p>
        </w:tc>
      </w:tr>
      <w:tr w:rsidR="00695C76" w:rsidRPr="00FB2196" w14:paraId="61D77973" w14:textId="77777777" w:rsidTr="00695C76">
        <w:trPr>
          <w:trHeight w:val="374"/>
        </w:trPr>
        <w:tc>
          <w:tcPr>
            <w:tcW w:w="2276" w:type="dxa"/>
            <w:noWrap/>
            <w:vAlign w:val="center"/>
          </w:tcPr>
          <w:p w14:paraId="0A427AC9" w14:textId="77777777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Agri Adv to total advances</w:t>
            </w:r>
          </w:p>
        </w:tc>
        <w:tc>
          <w:tcPr>
            <w:tcW w:w="1709" w:type="dxa"/>
            <w:noWrap/>
            <w:vAlign w:val="center"/>
          </w:tcPr>
          <w:p w14:paraId="336D2FCF" w14:textId="138E09D3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19.35</w:t>
            </w:r>
          </w:p>
        </w:tc>
        <w:tc>
          <w:tcPr>
            <w:tcW w:w="1585" w:type="dxa"/>
            <w:noWrap/>
            <w:vAlign w:val="center"/>
          </w:tcPr>
          <w:p w14:paraId="7ECFFA47" w14:textId="690955A6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65.61</w:t>
            </w:r>
          </w:p>
        </w:tc>
        <w:tc>
          <w:tcPr>
            <w:tcW w:w="1597" w:type="dxa"/>
            <w:noWrap/>
            <w:vAlign w:val="center"/>
          </w:tcPr>
          <w:p w14:paraId="0BC16D15" w14:textId="5B43C180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82.42</w:t>
            </w:r>
          </w:p>
        </w:tc>
        <w:tc>
          <w:tcPr>
            <w:tcW w:w="1455" w:type="dxa"/>
            <w:vAlign w:val="center"/>
          </w:tcPr>
          <w:p w14:paraId="168278B4" w14:textId="5FFBD5BE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15.10</w:t>
            </w:r>
          </w:p>
        </w:tc>
        <w:tc>
          <w:tcPr>
            <w:tcW w:w="1364" w:type="dxa"/>
            <w:vAlign w:val="center"/>
          </w:tcPr>
          <w:p w14:paraId="265D3C1A" w14:textId="2B43A539" w:rsidR="00695C76" w:rsidRPr="00FB2196" w:rsidRDefault="00695C76" w:rsidP="00695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EE1">
              <w:rPr>
                <w:rFonts w:ascii="Arial" w:hAnsi="Arial" w:cs="Arial"/>
                <w:b/>
                <w:bCs/>
              </w:rPr>
              <w:t>23.31</w:t>
            </w:r>
          </w:p>
        </w:tc>
      </w:tr>
      <w:tr w:rsidR="00695C76" w:rsidRPr="00FB2196" w14:paraId="71875DB1" w14:textId="77777777" w:rsidTr="00695C76">
        <w:trPr>
          <w:trHeight w:val="353"/>
        </w:trPr>
        <w:tc>
          <w:tcPr>
            <w:tcW w:w="2276" w:type="dxa"/>
            <w:noWrap/>
            <w:vAlign w:val="center"/>
          </w:tcPr>
          <w:p w14:paraId="225B1FF9" w14:textId="77777777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MSME to Total Adv.</w:t>
            </w:r>
          </w:p>
        </w:tc>
        <w:tc>
          <w:tcPr>
            <w:tcW w:w="1709" w:type="dxa"/>
            <w:noWrap/>
            <w:vAlign w:val="center"/>
          </w:tcPr>
          <w:p w14:paraId="1CE65C37" w14:textId="19A37931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31.88</w:t>
            </w:r>
          </w:p>
        </w:tc>
        <w:tc>
          <w:tcPr>
            <w:tcW w:w="1585" w:type="dxa"/>
            <w:noWrap/>
            <w:vAlign w:val="center"/>
          </w:tcPr>
          <w:p w14:paraId="4C6C6BC4" w14:textId="38712E48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8.33</w:t>
            </w:r>
          </w:p>
        </w:tc>
        <w:tc>
          <w:tcPr>
            <w:tcW w:w="1597" w:type="dxa"/>
            <w:noWrap/>
            <w:vAlign w:val="center"/>
          </w:tcPr>
          <w:p w14:paraId="766F2A79" w14:textId="51631F6B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3.23</w:t>
            </w:r>
          </w:p>
        </w:tc>
        <w:tc>
          <w:tcPr>
            <w:tcW w:w="1455" w:type="dxa"/>
            <w:vAlign w:val="center"/>
          </w:tcPr>
          <w:p w14:paraId="21BD4FDB" w14:textId="0BE15EBB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39.16</w:t>
            </w:r>
          </w:p>
        </w:tc>
        <w:tc>
          <w:tcPr>
            <w:tcW w:w="1364" w:type="dxa"/>
            <w:vAlign w:val="center"/>
          </w:tcPr>
          <w:p w14:paraId="76AD4D9C" w14:textId="5D2634CD" w:rsidR="00695C76" w:rsidRPr="00FB2196" w:rsidRDefault="00695C76" w:rsidP="00695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EE1">
              <w:rPr>
                <w:rFonts w:ascii="Arial" w:hAnsi="Arial" w:cs="Arial"/>
                <w:b/>
                <w:bCs/>
              </w:rPr>
              <w:t>30.22</w:t>
            </w:r>
          </w:p>
        </w:tc>
      </w:tr>
      <w:tr w:rsidR="00695C76" w:rsidRPr="00FB2196" w14:paraId="7816BA71" w14:textId="77777777" w:rsidTr="00695C76">
        <w:trPr>
          <w:trHeight w:val="76"/>
        </w:trPr>
        <w:tc>
          <w:tcPr>
            <w:tcW w:w="2276" w:type="dxa"/>
            <w:noWrap/>
            <w:vAlign w:val="center"/>
          </w:tcPr>
          <w:p w14:paraId="71225199" w14:textId="77777777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B2196">
              <w:rPr>
                <w:rFonts w:ascii="Arial" w:hAnsi="Arial" w:cs="Arial"/>
              </w:rPr>
              <w:t>% of weaker section to total advances</w:t>
            </w:r>
          </w:p>
        </w:tc>
        <w:tc>
          <w:tcPr>
            <w:tcW w:w="1709" w:type="dxa"/>
            <w:noWrap/>
            <w:vAlign w:val="center"/>
          </w:tcPr>
          <w:p w14:paraId="4CA155FD" w14:textId="2F6D12DC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28.08</w:t>
            </w:r>
          </w:p>
        </w:tc>
        <w:tc>
          <w:tcPr>
            <w:tcW w:w="1585" w:type="dxa"/>
            <w:noWrap/>
            <w:vAlign w:val="center"/>
          </w:tcPr>
          <w:p w14:paraId="646CAB0B" w14:textId="766C6BD1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49.62</w:t>
            </w:r>
          </w:p>
        </w:tc>
        <w:tc>
          <w:tcPr>
            <w:tcW w:w="1597" w:type="dxa"/>
            <w:noWrap/>
            <w:vAlign w:val="center"/>
          </w:tcPr>
          <w:p w14:paraId="37EAA08F" w14:textId="62B9367E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40.78</w:t>
            </w:r>
          </w:p>
        </w:tc>
        <w:tc>
          <w:tcPr>
            <w:tcW w:w="1455" w:type="dxa"/>
            <w:vAlign w:val="center"/>
          </w:tcPr>
          <w:p w14:paraId="3F1E6671" w14:textId="17575194" w:rsidR="00695C76" w:rsidRPr="00FB2196" w:rsidRDefault="00695C76" w:rsidP="00695C76">
            <w:pPr>
              <w:jc w:val="center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13.37</w:t>
            </w:r>
          </w:p>
        </w:tc>
        <w:tc>
          <w:tcPr>
            <w:tcW w:w="1364" w:type="dxa"/>
            <w:vAlign w:val="center"/>
          </w:tcPr>
          <w:p w14:paraId="0C4CC463" w14:textId="1DC4860D" w:rsidR="00695C76" w:rsidRPr="00FB2196" w:rsidRDefault="00695C76" w:rsidP="00695C7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EE1">
              <w:rPr>
                <w:rFonts w:ascii="Arial" w:hAnsi="Arial" w:cs="Arial"/>
                <w:b/>
                <w:bCs/>
              </w:rPr>
              <w:t>17.02</w:t>
            </w:r>
          </w:p>
        </w:tc>
      </w:tr>
    </w:tbl>
    <w:p w14:paraId="20B312B4" w14:textId="77777777" w:rsidR="00E00FF2" w:rsidRPr="00C560B9" w:rsidRDefault="00E00FF2" w:rsidP="00AE677E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  <w:lang w:bidi="hi-IN"/>
        </w:rPr>
      </w:pPr>
    </w:p>
    <w:p w14:paraId="10E153F1" w14:textId="77777777" w:rsidR="00CD0EF9" w:rsidRDefault="0068567D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जमा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अनुपात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: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तुलनात्मक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सारणी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  <w:cs/>
        </w:rPr>
        <w:t>:</w:t>
      </w:r>
    </w:p>
    <w:p w14:paraId="26E20469" w14:textId="77777777" w:rsidR="004F0A8D" w:rsidRPr="00C560B9" w:rsidRDefault="004F0A8D" w:rsidP="006F7074">
      <w:pPr>
        <w:spacing w:after="0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</w:p>
    <w:tbl>
      <w:tblPr>
        <w:tblW w:w="500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165"/>
        <w:gridCol w:w="1712"/>
        <w:gridCol w:w="1622"/>
        <w:gridCol w:w="2053"/>
        <w:gridCol w:w="14"/>
      </w:tblGrid>
      <w:tr w:rsidR="004B0451" w:rsidRPr="00035B24" w14:paraId="63E30946" w14:textId="77777777" w:rsidTr="00364161">
        <w:trPr>
          <w:gridAfter w:val="1"/>
          <w:wAfter w:w="7" w:type="pct"/>
          <w:trHeight w:val="287"/>
          <w:jc w:val="center"/>
        </w:trPr>
        <w:tc>
          <w:tcPr>
            <w:tcW w:w="1208" w:type="pct"/>
            <w:vMerge w:val="restart"/>
            <w:noWrap/>
            <w:vAlign w:val="center"/>
          </w:tcPr>
          <w:p w14:paraId="57D2FCEC" w14:textId="77777777" w:rsidR="004B0451" w:rsidRPr="00035B24" w:rsidRDefault="004B0451" w:rsidP="00DB0F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3785" w:type="pct"/>
            <w:gridSpan w:val="4"/>
          </w:tcPr>
          <w:p w14:paraId="543DDA0D" w14:textId="32A93184" w:rsidR="004B0451" w:rsidRPr="00035B24" w:rsidRDefault="004B0451" w:rsidP="00DB0F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C:D Ratio</w:t>
            </w:r>
          </w:p>
        </w:tc>
      </w:tr>
      <w:tr w:rsidR="00364161" w:rsidRPr="00035B24" w14:paraId="1D3A3A66" w14:textId="77777777" w:rsidTr="00364161">
        <w:trPr>
          <w:trHeight w:val="590"/>
          <w:jc w:val="center"/>
        </w:trPr>
        <w:tc>
          <w:tcPr>
            <w:tcW w:w="1208" w:type="pct"/>
            <w:vMerge/>
            <w:vAlign w:val="center"/>
          </w:tcPr>
          <w:p w14:paraId="17E7B97E" w14:textId="77777777" w:rsidR="00364161" w:rsidRPr="00035B24" w:rsidRDefault="00364161" w:rsidP="004B04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5" w:type="pct"/>
            <w:vAlign w:val="center"/>
          </w:tcPr>
          <w:p w14:paraId="2FC3E24D" w14:textId="77777777" w:rsidR="00364161" w:rsidRPr="00035B24" w:rsidRDefault="0036416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Mar 2023</w:t>
            </w:r>
          </w:p>
        </w:tc>
        <w:tc>
          <w:tcPr>
            <w:tcW w:w="858" w:type="pct"/>
            <w:vAlign w:val="center"/>
          </w:tcPr>
          <w:p w14:paraId="08CD8169" w14:textId="77777777" w:rsidR="00364161" w:rsidRPr="00035B24" w:rsidRDefault="0036416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Mar 2024</w:t>
            </w:r>
          </w:p>
        </w:tc>
        <w:tc>
          <w:tcPr>
            <w:tcW w:w="813" w:type="pct"/>
            <w:vAlign w:val="center"/>
          </w:tcPr>
          <w:p w14:paraId="03BE1A24" w14:textId="0978D003" w:rsidR="00364161" w:rsidRDefault="0036416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 2025</w:t>
            </w:r>
          </w:p>
        </w:tc>
        <w:tc>
          <w:tcPr>
            <w:tcW w:w="1036" w:type="pct"/>
            <w:gridSpan w:val="2"/>
            <w:vAlign w:val="center"/>
          </w:tcPr>
          <w:p w14:paraId="1072BFF1" w14:textId="35A56022" w:rsidR="00364161" w:rsidRPr="00035B24" w:rsidRDefault="00364161" w:rsidP="004B04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b/>
                <w:bCs/>
              </w:rPr>
              <w:t xml:space="preserve"> 2026</w:t>
            </w:r>
          </w:p>
        </w:tc>
      </w:tr>
      <w:tr w:rsidR="008F1E7A" w:rsidRPr="00035B24" w14:paraId="4A4E9A0F" w14:textId="77777777" w:rsidTr="00364161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5DDF1738" w14:textId="77777777" w:rsidR="008F1E7A" w:rsidRPr="00035B24" w:rsidRDefault="008F1E7A" w:rsidP="008F1E7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Commercial Banks</w:t>
            </w:r>
          </w:p>
        </w:tc>
        <w:tc>
          <w:tcPr>
            <w:tcW w:w="1085" w:type="pct"/>
            <w:vAlign w:val="center"/>
          </w:tcPr>
          <w:p w14:paraId="528ABA13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88.30</w:t>
            </w:r>
          </w:p>
        </w:tc>
        <w:tc>
          <w:tcPr>
            <w:tcW w:w="858" w:type="pct"/>
            <w:vAlign w:val="center"/>
          </w:tcPr>
          <w:p w14:paraId="2F1158F9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94.54</w:t>
            </w:r>
          </w:p>
        </w:tc>
        <w:tc>
          <w:tcPr>
            <w:tcW w:w="813" w:type="pct"/>
            <w:vAlign w:val="center"/>
          </w:tcPr>
          <w:p w14:paraId="4D88B47A" w14:textId="7AD0C566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98.18</w:t>
            </w:r>
          </w:p>
        </w:tc>
        <w:tc>
          <w:tcPr>
            <w:tcW w:w="1036" w:type="pct"/>
            <w:gridSpan w:val="2"/>
            <w:vAlign w:val="center"/>
          </w:tcPr>
          <w:p w14:paraId="58297A88" w14:textId="110CC612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102.58</w:t>
            </w:r>
          </w:p>
        </w:tc>
      </w:tr>
      <w:tr w:rsidR="008F1E7A" w:rsidRPr="00035B24" w14:paraId="7B1FC7B3" w14:textId="77777777" w:rsidTr="00364161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44790572" w14:textId="77777777" w:rsidR="008F1E7A" w:rsidRPr="00035B24" w:rsidRDefault="008F1E7A" w:rsidP="008F1E7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RRBs</w:t>
            </w:r>
          </w:p>
        </w:tc>
        <w:tc>
          <w:tcPr>
            <w:tcW w:w="1085" w:type="pct"/>
            <w:vAlign w:val="center"/>
          </w:tcPr>
          <w:p w14:paraId="71D2B1A4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76.81</w:t>
            </w:r>
          </w:p>
        </w:tc>
        <w:tc>
          <w:tcPr>
            <w:tcW w:w="858" w:type="pct"/>
            <w:vAlign w:val="center"/>
          </w:tcPr>
          <w:p w14:paraId="3AF5C881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77.97</w:t>
            </w:r>
          </w:p>
        </w:tc>
        <w:tc>
          <w:tcPr>
            <w:tcW w:w="813" w:type="pct"/>
            <w:vAlign w:val="center"/>
          </w:tcPr>
          <w:p w14:paraId="2D48C8D6" w14:textId="3631D0BE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79.96</w:t>
            </w:r>
          </w:p>
        </w:tc>
        <w:tc>
          <w:tcPr>
            <w:tcW w:w="1036" w:type="pct"/>
            <w:gridSpan w:val="2"/>
            <w:vAlign w:val="center"/>
          </w:tcPr>
          <w:p w14:paraId="33F28D34" w14:textId="3217548A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81.55</w:t>
            </w:r>
          </w:p>
        </w:tc>
      </w:tr>
      <w:tr w:rsidR="008F1E7A" w:rsidRPr="00035B24" w14:paraId="2839D987" w14:textId="77777777" w:rsidTr="00364161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0D3D1DA2" w14:textId="77777777" w:rsidR="008F1E7A" w:rsidRPr="00035B24" w:rsidRDefault="008F1E7A" w:rsidP="008F1E7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Cooperative Banks</w:t>
            </w:r>
          </w:p>
        </w:tc>
        <w:tc>
          <w:tcPr>
            <w:tcW w:w="1085" w:type="pct"/>
            <w:vAlign w:val="center"/>
          </w:tcPr>
          <w:p w14:paraId="7CA69036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97.62</w:t>
            </w:r>
          </w:p>
        </w:tc>
        <w:tc>
          <w:tcPr>
            <w:tcW w:w="858" w:type="pct"/>
            <w:vAlign w:val="center"/>
          </w:tcPr>
          <w:p w14:paraId="1CF768F2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101.22</w:t>
            </w:r>
          </w:p>
        </w:tc>
        <w:tc>
          <w:tcPr>
            <w:tcW w:w="813" w:type="pct"/>
            <w:vAlign w:val="center"/>
          </w:tcPr>
          <w:p w14:paraId="24748BB6" w14:textId="3021D813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102.35</w:t>
            </w:r>
          </w:p>
        </w:tc>
        <w:tc>
          <w:tcPr>
            <w:tcW w:w="1036" w:type="pct"/>
            <w:gridSpan w:val="2"/>
            <w:vAlign w:val="center"/>
          </w:tcPr>
          <w:p w14:paraId="418F0EDC" w14:textId="44130E38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106.15</w:t>
            </w:r>
          </w:p>
        </w:tc>
      </w:tr>
      <w:tr w:rsidR="008F1E7A" w:rsidRPr="00035B24" w14:paraId="18B17CF2" w14:textId="77777777" w:rsidTr="00364161">
        <w:trPr>
          <w:trHeight w:val="447"/>
          <w:jc w:val="center"/>
        </w:trPr>
        <w:tc>
          <w:tcPr>
            <w:tcW w:w="1208" w:type="pct"/>
            <w:noWrap/>
            <w:vAlign w:val="center"/>
          </w:tcPr>
          <w:p w14:paraId="4E5ACE15" w14:textId="77777777" w:rsidR="008F1E7A" w:rsidRPr="00035B24" w:rsidRDefault="008F1E7A" w:rsidP="008F1E7A">
            <w:pPr>
              <w:jc w:val="both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Small Finance Banks</w:t>
            </w:r>
          </w:p>
        </w:tc>
        <w:tc>
          <w:tcPr>
            <w:tcW w:w="1085" w:type="pct"/>
            <w:vAlign w:val="center"/>
          </w:tcPr>
          <w:p w14:paraId="0CA0E4C2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107.64</w:t>
            </w:r>
          </w:p>
        </w:tc>
        <w:tc>
          <w:tcPr>
            <w:tcW w:w="858" w:type="pct"/>
            <w:vAlign w:val="center"/>
          </w:tcPr>
          <w:p w14:paraId="137493E3" w14:textId="77777777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035B24">
              <w:rPr>
                <w:rFonts w:ascii="Arial" w:hAnsi="Arial" w:cs="Arial"/>
              </w:rPr>
              <w:t>123.17</w:t>
            </w:r>
          </w:p>
        </w:tc>
        <w:tc>
          <w:tcPr>
            <w:tcW w:w="813" w:type="pct"/>
            <w:vAlign w:val="center"/>
          </w:tcPr>
          <w:p w14:paraId="4A8DA50C" w14:textId="1D6B1C95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115.71</w:t>
            </w:r>
          </w:p>
        </w:tc>
        <w:tc>
          <w:tcPr>
            <w:tcW w:w="1036" w:type="pct"/>
            <w:gridSpan w:val="2"/>
            <w:vAlign w:val="center"/>
          </w:tcPr>
          <w:p w14:paraId="6ECF104E" w14:textId="2A155D40" w:rsidR="008F1E7A" w:rsidRPr="00035B24" w:rsidRDefault="008F1E7A" w:rsidP="008F1E7A">
            <w:pPr>
              <w:jc w:val="right"/>
              <w:rPr>
                <w:rFonts w:ascii="Arial" w:hAnsi="Arial" w:cs="Arial"/>
              </w:rPr>
            </w:pPr>
            <w:r w:rsidRPr="00FD0C66">
              <w:rPr>
                <w:rFonts w:ascii="Arial" w:hAnsi="Arial" w:cs="Arial"/>
              </w:rPr>
              <w:t>121.90</w:t>
            </w:r>
          </w:p>
        </w:tc>
      </w:tr>
      <w:tr w:rsidR="008F1E7A" w:rsidRPr="00035B24" w14:paraId="4865919F" w14:textId="77777777" w:rsidTr="00364161">
        <w:trPr>
          <w:trHeight w:val="673"/>
          <w:jc w:val="center"/>
        </w:trPr>
        <w:tc>
          <w:tcPr>
            <w:tcW w:w="1208" w:type="pct"/>
            <w:noWrap/>
            <w:vAlign w:val="center"/>
          </w:tcPr>
          <w:p w14:paraId="6C130616" w14:textId="77777777" w:rsidR="008F1E7A" w:rsidRPr="00035B24" w:rsidRDefault="008F1E7A" w:rsidP="008F1E7A">
            <w:pPr>
              <w:jc w:val="both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Ratio for all Banks in the State</w:t>
            </w:r>
          </w:p>
        </w:tc>
        <w:tc>
          <w:tcPr>
            <w:tcW w:w="1085" w:type="pct"/>
            <w:vAlign w:val="center"/>
          </w:tcPr>
          <w:p w14:paraId="30DD6058" w14:textId="77777777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88.52</w:t>
            </w:r>
          </w:p>
        </w:tc>
        <w:tc>
          <w:tcPr>
            <w:tcW w:w="858" w:type="pct"/>
            <w:vAlign w:val="center"/>
          </w:tcPr>
          <w:p w14:paraId="37C5EE9B" w14:textId="77777777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</w:rPr>
            </w:pPr>
            <w:r w:rsidRPr="00035B24">
              <w:rPr>
                <w:rFonts w:ascii="Arial" w:hAnsi="Arial" w:cs="Arial"/>
                <w:b/>
                <w:bCs/>
              </w:rPr>
              <w:t>94.61</w:t>
            </w:r>
          </w:p>
        </w:tc>
        <w:tc>
          <w:tcPr>
            <w:tcW w:w="813" w:type="pct"/>
            <w:vAlign w:val="center"/>
          </w:tcPr>
          <w:p w14:paraId="565C8B4E" w14:textId="31344524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97.73</w:t>
            </w:r>
          </w:p>
        </w:tc>
        <w:tc>
          <w:tcPr>
            <w:tcW w:w="1036" w:type="pct"/>
            <w:gridSpan w:val="2"/>
            <w:vAlign w:val="center"/>
          </w:tcPr>
          <w:p w14:paraId="4BE26C67" w14:textId="10A7311A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</w:rPr>
            </w:pPr>
            <w:r w:rsidRPr="00FD0C66">
              <w:rPr>
                <w:rFonts w:ascii="Arial" w:hAnsi="Arial" w:cs="Arial"/>
                <w:b/>
                <w:bCs/>
              </w:rPr>
              <w:t>102.07</w:t>
            </w:r>
          </w:p>
        </w:tc>
      </w:tr>
    </w:tbl>
    <w:p w14:paraId="100DD535" w14:textId="77777777" w:rsidR="00306828" w:rsidRDefault="00306828" w:rsidP="00AE677E">
      <w:pPr>
        <w:spacing w:after="0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</w:p>
    <w:p w14:paraId="7DB90F64" w14:textId="77777777" w:rsidR="00306828" w:rsidRDefault="00306828">
      <w:pPr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>
        <w:rPr>
          <w:rStyle w:val="Strong"/>
          <w:rFonts w:asciiTheme="majorHAnsi" w:hAnsiTheme="majorHAnsi" w:cstheme="majorBidi"/>
          <w:color w:val="000000"/>
          <w:shd w:val="clear" w:color="auto" w:fill="FFFFFF"/>
        </w:rPr>
        <w:br w:type="page"/>
      </w:r>
    </w:p>
    <w:p w14:paraId="245577AC" w14:textId="77777777" w:rsidR="00EB6973" w:rsidRPr="00C560B9" w:rsidRDefault="00EB6973" w:rsidP="006F7074">
      <w:pPr>
        <w:spacing w:after="0" w:line="240" w:lineRule="auto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lastRenderedPageBreak/>
        <w:t>वार्षिक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योजना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के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तहत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प्रगति</w:t>
      </w:r>
      <w:r w:rsidRPr="00C560B9">
        <w:rPr>
          <w:rFonts w:asciiTheme="majorHAnsi" w:hAnsiTheme="majorHAnsi" w:cstheme="majorBidi"/>
          <w:color w:val="000000"/>
        </w:rPr>
        <w:br/>
      </w:r>
      <w:r w:rsidRPr="00C560B9">
        <w:rPr>
          <w:rStyle w:val="Strong"/>
          <w:rFonts w:asciiTheme="majorHAnsi" w:hAnsiTheme="majorHAnsi" w:cstheme="majorBidi"/>
          <w:color w:val="000000"/>
          <w:u w:val="single"/>
          <w:shd w:val="clear" w:color="auto" w:fill="FFFFFF"/>
        </w:rPr>
        <w:t>PERFORMANCE UNDER ANNUAL CREDIT PLAN</w:t>
      </w:r>
    </w:p>
    <w:p w14:paraId="7DDCBA47" w14:textId="75DC6F91" w:rsidR="00647963" w:rsidRPr="00C560B9" w:rsidRDefault="00647963" w:rsidP="00014B5C">
      <w:pPr>
        <w:spacing w:after="0"/>
        <w:jc w:val="right"/>
        <w:rPr>
          <w:rFonts w:asciiTheme="majorHAnsi" w:hAnsiTheme="majorHAnsi" w:cstheme="majorBidi"/>
          <w:b/>
          <w:bCs/>
        </w:rPr>
      </w:pPr>
      <w:r w:rsidRPr="00C560B9">
        <w:rPr>
          <w:rFonts w:asciiTheme="majorHAnsi" w:hAnsiTheme="majorHAnsi" w:cstheme="majorBidi"/>
          <w:b/>
          <w:bCs/>
        </w:rPr>
        <w:t>(</w:t>
      </w:r>
      <w:r w:rsidR="001B43F8">
        <w:rPr>
          <w:rFonts w:asciiTheme="majorHAnsi" w:hAnsiTheme="majorHAnsi" w:cstheme="majorBidi"/>
          <w:b/>
          <w:bCs/>
        </w:rPr>
        <w:t>₹</w:t>
      </w:r>
      <w:r w:rsidRPr="00C560B9">
        <w:rPr>
          <w:rFonts w:asciiTheme="majorHAnsi" w:hAnsiTheme="majorHAnsi" w:cstheme="majorBidi"/>
          <w:b/>
          <w:bCs/>
        </w:rPr>
        <w:t xml:space="preserve">. </w:t>
      </w:r>
      <w:r w:rsidR="00ED0CDE">
        <w:rPr>
          <w:rFonts w:asciiTheme="majorHAnsi" w:hAnsiTheme="majorHAnsi" w:cstheme="majorBidi"/>
          <w:b/>
          <w:bCs/>
        </w:rPr>
        <w:t>I</w:t>
      </w:r>
      <w:r w:rsidRPr="00C560B9">
        <w:rPr>
          <w:rFonts w:asciiTheme="majorHAnsi" w:hAnsiTheme="majorHAnsi" w:cstheme="majorBidi"/>
          <w:b/>
          <w:bCs/>
        </w:rPr>
        <w:t>n Cr)</w:t>
      </w:r>
    </w:p>
    <w:tbl>
      <w:tblPr>
        <w:tblW w:w="53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967"/>
        <w:gridCol w:w="2001"/>
        <w:gridCol w:w="1961"/>
        <w:gridCol w:w="1667"/>
        <w:gridCol w:w="1669"/>
      </w:tblGrid>
      <w:tr w:rsidR="004F0A8D" w:rsidRPr="00035B24" w14:paraId="156200BA" w14:textId="77777777" w:rsidTr="006A21E0">
        <w:trPr>
          <w:trHeight w:val="551"/>
          <w:jc w:val="center"/>
        </w:trPr>
        <w:tc>
          <w:tcPr>
            <w:tcW w:w="1549" w:type="pct"/>
            <w:gridSpan w:val="2"/>
            <w:noWrap/>
            <w:vAlign w:val="center"/>
          </w:tcPr>
          <w:p w14:paraId="0278DCB2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946" w:type="pct"/>
            <w:noWrap/>
            <w:vAlign w:val="center"/>
          </w:tcPr>
          <w:p w14:paraId="71B74B2A" w14:textId="77777777" w:rsidR="004F0A8D" w:rsidRPr="00035B24" w:rsidRDefault="004F0A8D" w:rsidP="00DB0F8D">
            <w:pPr>
              <w:ind w:righ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Agriculture</w:t>
            </w:r>
          </w:p>
        </w:tc>
        <w:tc>
          <w:tcPr>
            <w:tcW w:w="927" w:type="pct"/>
            <w:noWrap/>
            <w:vAlign w:val="center"/>
          </w:tcPr>
          <w:p w14:paraId="1FCB7470" w14:textId="77777777" w:rsidR="004F0A8D" w:rsidRPr="00035B24" w:rsidRDefault="004F0A8D" w:rsidP="00DB0F8D">
            <w:pPr>
              <w:ind w:righ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MSME</w:t>
            </w:r>
          </w:p>
        </w:tc>
        <w:tc>
          <w:tcPr>
            <w:tcW w:w="788" w:type="pct"/>
            <w:noWrap/>
            <w:vAlign w:val="center"/>
          </w:tcPr>
          <w:p w14:paraId="5B3E9F90" w14:textId="77777777" w:rsidR="004F0A8D" w:rsidRPr="00035B24" w:rsidRDefault="004F0A8D" w:rsidP="00DB0F8D">
            <w:pPr>
              <w:ind w:righ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OPS</w:t>
            </w:r>
          </w:p>
        </w:tc>
        <w:tc>
          <w:tcPr>
            <w:tcW w:w="789" w:type="pct"/>
            <w:noWrap/>
            <w:vAlign w:val="center"/>
          </w:tcPr>
          <w:p w14:paraId="0C7C3DF8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F0A8D" w:rsidRPr="00035B24" w14:paraId="2DDBECC0" w14:textId="77777777" w:rsidTr="006A21E0">
        <w:trPr>
          <w:trHeight w:val="515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6BC2AACC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March - 2023</w:t>
            </w:r>
          </w:p>
        </w:tc>
        <w:tc>
          <w:tcPr>
            <w:tcW w:w="930" w:type="pct"/>
            <w:noWrap/>
            <w:vAlign w:val="center"/>
          </w:tcPr>
          <w:p w14:paraId="261F3C09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174EFCB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131341</w:t>
            </w:r>
          </w:p>
        </w:tc>
        <w:tc>
          <w:tcPr>
            <w:tcW w:w="927" w:type="pct"/>
            <w:noWrap/>
            <w:vAlign w:val="center"/>
          </w:tcPr>
          <w:p w14:paraId="4C41AAF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72305</w:t>
            </w:r>
          </w:p>
        </w:tc>
        <w:tc>
          <w:tcPr>
            <w:tcW w:w="788" w:type="pct"/>
            <w:noWrap/>
            <w:vAlign w:val="center"/>
          </w:tcPr>
          <w:p w14:paraId="0E49495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25430</w:t>
            </w:r>
          </w:p>
        </w:tc>
        <w:tc>
          <w:tcPr>
            <w:tcW w:w="789" w:type="pct"/>
            <w:noWrap/>
            <w:vAlign w:val="center"/>
          </w:tcPr>
          <w:p w14:paraId="2C9010A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229076</w:t>
            </w:r>
          </w:p>
        </w:tc>
      </w:tr>
      <w:tr w:rsidR="004F0A8D" w:rsidRPr="00035B24" w14:paraId="38A8DC40" w14:textId="77777777" w:rsidTr="006A21E0">
        <w:trPr>
          <w:trHeight w:val="453"/>
          <w:jc w:val="center"/>
        </w:trPr>
        <w:tc>
          <w:tcPr>
            <w:tcW w:w="619" w:type="pct"/>
            <w:vMerge/>
            <w:noWrap/>
            <w:vAlign w:val="center"/>
          </w:tcPr>
          <w:p w14:paraId="691654E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18C4AD0A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4C2F212A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137267</w:t>
            </w:r>
          </w:p>
        </w:tc>
        <w:tc>
          <w:tcPr>
            <w:tcW w:w="927" w:type="pct"/>
            <w:noWrap/>
            <w:vAlign w:val="center"/>
          </w:tcPr>
          <w:p w14:paraId="47181B81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113537</w:t>
            </w:r>
          </w:p>
        </w:tc>
        <w:tc>
          <w:tcPr>
            <w:tcW w:w="788" w:type="pct"/>
            <w:noWrap/>
            <w:vAlign w:val="center"/>
          </w:tcPr>
          <w:p w14:paraId="02E3F62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20025</w:t>
            </w:r>
          </w:p>
        </w:tc>
        <w:tc>
          <w:tcPr>
            <w:tcW w:w="789" w:type="pct"/>
            <w:noWrap/>
            <w:vAlign w:val="center"/>
          </w:tcPr>
          <w:p w14:paraId="7E66611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270829</w:t>
            </w:r>
          </w:p>
        </w:tc>
      </w:tr>
      <w:tr w:rsidR="004F0A8D" w:rsidRPr="00035B24" w14:paraId="270F9946" w14:textId="77777777" w:rsidTr="006A21E0">
        <w:trPr>
          <w:trHeight w:val="340"/>
          <w:jc w:val="center"/>
        </w:trPr>
        <w:tc>
          <w:tcPr>
            <w:tcW w:w="619" w:type="pct"/>
            <w:vMerge/>
            <w:noWrap/>
            <w:vAlign w:val="center"/>
          </w:tcPr>
          <w:p w14:paraId="411642B7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0E0A3A8E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3975056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104.51</w:t>
            </w:r>
          </w:p>
        </w:tc>
        <w:tc>
          <w:tcPr>
            <w:tcW w:w="927" w:type="pct"/>
            <w:noWrap/>
            <w:vAlign w:val="center"/>
          </w:tcPr>
          <w:p w14:paraId="595DBDA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157.03</w:t>
            </w:r>
          </w:p>
        </w:tc>
        <w:tc>
          <w:tcPr>
            <w:tcW w:w="788" w:type="pct"/>
            <w:noWrap/>
            <w:vAlign w:val="center"/>
          </w:tcPr>
          <w:p w14:paraId="7C426D96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78.74</w:t>
            </w:r>
          </w:p>
        </w:tc>
        <w:tc>
          <w:tcPr>
            <w:tcW w:w="789" w:type="pct"/>
            <w:noWrap/>
            <w:vAlign w:val="center"/>
          </w:tcPr>
          <w:p w14:paraId="1B73083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118.23</w:t>
            </w:r>
          </w:p>
        </w:tc>
      </w:tr>
      <w:tr w:rsidR="004F0A8D" w:rsidRPr="00035B24" w14:paraId="37845A39" w14:textId="77777777" w:rsidTr="006A21E0">
        <w:trPr>
          <w:trHeight w:val="416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1C77E41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March – 2024</w:t>
            </w:r>
          </w:p>
        </w:tc>
        <w:tc>
          <w:tcPr>
            <w:tcW w:w="930" w:type="pct"/>
            <w:noWrap/>
            <w:vAlign w:val="center"/>
          </w:tcPr>
          <w:p w14:paraId="3E7692D6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65EBE9F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153216</w:t>
            </w:r>
          </w:p>
        </w:tc>
        <w:tc>
          <w:tcPr>
            <w:tcW w:w="927" w:type="pct"/>
            <w:noWrap/>
            <w:vAlign w:val="center"/>
          </w:tcPr>
          <w:p w14:paraId="267B9AD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100594</w:t>
            </w:r>
          </w:p>
        </w:tc>
        <w:tc>
          <w:tcPr>
            <w:tcW w:w="788" w:type="pct"/>
            <w:noWrap/>
            <w:vAlign w:val="center"/>
          </w:tcPr>
          <w:p w14:paraId="6EF042C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26045</w:t>
            </w:r>
          </w:p>
        </w:tc>
        <w:tc>
          <w:tcPr>
            <w:tcW w:w="789" w:type="pct"/>
            <w:noWrap/>
            <w:vAlign w:val="center"/>
          </w:tcPr>
          <w:p w14:paraId="123FE016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279855</w:t>
            </w:r>
          </w:p>
        </w:tc>
      </w:tr>
      <w:tr w:rsidR="004F0A8D" w:rsidRPr="00035B24" w14:paraId="35999901" w14:textId="77777777" w:rsidTr="006A21E0">
        <w:trPr>
          <w:trHeight w:val="480"/>
          <w:jc w:val="center"/>
        </w:trPr>
        <w:tc>
          <w:tcPr>
            <w:tcW w:w="619" w:type="pct"/>
            <w:vMerge/>
            <w:noWrap/>
            <w:vAlign w:val="center"/>
          </w:tcPr>
          <w:p w14:paraId="6B861951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128625C0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3F62EAD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144818</w:t>
            </w:r>
          </w:p>
        </w:tc>
        <w:tc>
          <w:tcPr>
            <w:tcW w:w="927" w:type="pct"/>
            <w:noWrap/>
            <w:vAlign w:val="center"/>
          </w:tcPr>
          <w:p w14:paraId="50D783B5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152760</w:t>
            </w:r>
          </w:p>
        </w:tc>
        <w:tc>
          <w:tcPr>
            <w:tcW w:w="788" w:type="pct"/>
            <w:noWrap/>
            <w:vAlign w:val="center"/>
          </w:tcPr>
          <w:p w14:paraId="76E49589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10493</w:t>
            </w:r>
          </w:p>
        </w:tc>
        <w:tc>
          <w:tcPr>
            <w:tcW w:w="789" w:type="pct"/>
            <w:noWrap/>
            <w:vAlign w:val="center"/>
          </w:tcPr>
          <w:p w14:paraId="3A49A05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308071</w:t>
            </w:r>
          </w:p>
        </w:tc>
      </w:tr>
      <w:tr w:rsidR="004F0A8D" w:rsidRPr="00035B24" w14:paraId="30CBA604" w14:textId="77777777" w:rsidTr="006A21E0">
        <w:trPr>
          <w:trHeight w:val="330"/>
          <w:jc w:val="center"/>
        </w:trPr>
        <w:tc>
          <w:tcPr>
            <w:tcW w:w="619" w:type="pct"/>
            <w:vMerge/>
            <w:noWrap/>
            <w:vAlign w:val="center"/>
          </w:tcPr>
          <w:p w14:paraId="608F7BF3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7B930924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52D2B18C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94.52</w:t>
            </w:r>
          </w:p>
        </w:tc>
        <w:tc>
          <w:tcPr>
            <w:tcW w:w="927" w:type="pct"/>
            <w:noWrap/>
            <w:vAlign w:val="center"/>
          </w:tcPr>
          <w:p w14:paraId="77F23148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151.86</w:t>
            </w:r>
          </w:p>
        </w:tc>
        <w:tc>
          <w:tcPr>
            <w:tcW w:w="788" w:type="pct"/>
            <w:noWrap/>
            <w:vAlign w:val="center"/>
          </w:tcPr>
          <w:p w14:paraId="215986C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40.29</w:t>
            </w:r>
          </w:p>
        </w:tc>
        <w:tc>
          <w:tcPr>
            <w:tcW w:w="789" w:type="pct"/>
            <w:noWrap/>
            <w:vAlign w:val="center"/>
          </w:tcPr>
          <w:p w14:paraId="029532D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110.08</w:t>
            </w:r>
          </w:p>
        </w:tc>
      </w:tr>
      <w:tr w:rsidR="004F0A8D" w:rsidRPr="00035B24" w14:paraId="3FE4FFD0" w14:textId="77777777" w:rsidTr="006A21E0">
        <w:trPr>
          <w:trHeight w:val="364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0FACA75F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- 2025</w:t>
            </w:r>
          </w:p>
        </w:tc>
        <w:tc>
          <w:tcPr>
            <w:tcW w:w="930" w:type="pct"/>
            <w:noWrap/>
            <w:vAlign w:val="center"/>
          </w:tcPr>
          <w:p w14:paraId="6D9DAFAA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556909E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163688</w:t>
            </w:r>
          </w:p>
        </w:tc>
        <w:tc>
          <w:tcPr>
            <w:tcW w:w="927" w:type="pct"/>
            <w:noWrap/>
            <w:vAlign w:val="center"/>
          </w:tcPr>
          <w:p w14:paraId="39AD307E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174232</w:t>
            </w:r>
          </w:p>
        </w:tc>
        <w:tc>
          <w:tcPr>
            <w:tcW w:w="788" w:type="pct"/>
            <w:noWrap/>
            <w:vAlign w:val="center"/>
          </w:tcPr>
          <w:p w14:paraId="442A223F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22301</w:t>
            </w:r>
          </w:p>
        </w:tc>
        <w:tc>
          <w:tcPr>
            <w:tcW w:w="789" w:type="pct"/>
            <w:noWrap/>
            <w:vAlign w:val="center"/>
          </w:tcPr>
          <w:p w14:paraId="1F70A7E0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360221</w:t>
            </w:r>
          </w:p>
        </w:tc>
      </w:tr>
      <w:tr w:rsidR="004F0A8D" w:rsidRPr="00035B24" w14:paraId="0C13511E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F369452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7BE4EBBF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1834F60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154893</w:t>
            </w:r>
          </w:p>
        </w:tc>
        <w:tc>
          <w:tcPr>
            <w:tcW w:w="927" w:type="pct"/>
            <w:noWrap/>
            <w:vAlign w:val="center"/>
          </w:tcPr>
          <w:p w14:paraId="42D00758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172095</w:t>
            </w:r>
          </w:p>
        </w:tc>
        <w:tc>
          <w:tcPr>
            <w:tcW w:w="788" w:type="pct"/>
            <w:noWrap/>
            <w:vAlign w:val="center"/>
          </w:tcPr>
          <w:p w14:paraId="41B6A4C5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10192</w:t>
            </w:r>
          </w:p>
        </w:tc>
        <w:tc>
          <w:tcPr>
            <w:tcW w:w="789" w:type="pct"/>
            <w:noWrap/>
            <w:vAlign w:val="center"/>
          </w:tcPr>
          <w:p w14:paraId="16DBDF5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337179</w:t>
            </w:r>
          </w:p>
        </w:tc>
      </w:tr>
      <w:tr w:rsidR="004F0A8D" w:rsidRPr="00035B24" w14:paraId="19A60704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5C1B96D5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2976464B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397367B7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94.63</w:t>
            </w:r>
          </w:p>
        </w:tc>
        <w:tc>
          <w:tcPr>
            <w:tcW w:w="927" w:type="pct"/>
            <w:noWrap/>
            <w:vAlign w:val="center"/>
          </w:tcPr>
          <w:p w14:paraId="1B5EA15D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98.77</w:t>
            </w:r>
          </w:p>
        </w:tc>
        <w:tc>
          <w:tcPr>
            <w:tcW w:w="788" w:type="pct"/>
            <w:noWrap/>
            <w:vAlign w:val="center"/>
          </w:tcPr>
          <w:p w14:paraId="1861240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45.70</w:t>
            </w:r>
          </w:p>
        </w:tc>
        <w:tc>
          <w:tcPr>
            <w:tcW w:w="789" w:type="pct"/>
            <w:noWrap/>
            <w:vAlign w:val="center"/>
          </w:tcPr>
          <w:p w14:paraId="61AF358B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93.60</w:t>
            </w:r>
          </w:p>
        </w:tc>
      </w:tr>
      <w:tr w:rsidR="004F0A8D" w:rsidRPr="00035B24" w14:paraId="41C1CD29" w14:textId="77777777" w:rsidTr="006A21E0">
        <w:trPr>
          <w:trHeight w:val="364"/>
          <w:jc w:val="center"/>
        </w:trPr>
        <w:tc>
          <w:tcPr>
            <w:tcW w:w="619" w:type="pct"/>
            <w:vMerge w:val="restart"/>
            <w:noWrap/>
            <w:vAlign w:val="center"/>
          </w:tcPr>
          <w:p w14:paraId="1167DF0D" w14:textId="233C1266" w:rsidR="004F0A8D" w:rsidRPr="00035B24" w:rsidRDefault="00364161" w:rsidP="00DB0F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="00844D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F0A8D"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- 202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0" w:type="pct"/>
            <w:noWrap/>
            <w:vAlign w:val="center"/>
          </w:tcPr>
          <w:p w14:paraId="58E4AAD8" w14:textId="77777777" w:rsidR="004F0A8D" w:rsidRPr="00035B24" w:rsidRDefault="004F0A8D" w:rsidP="00DB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Target (Annual)</w:t>
            </w:r>
          </w:p>
        </w:tc>
        <w:tc>
          <w:tcPr>
            <w:tcW w:w="946" w:type="pct"/>
            <w:noWrap/>
            <w:vAlign w:val="center"/>
          </w:tcPr>
          <w:p w14:paraId="577B185A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182513</w:t>
            </w:r>
          </w:p>
        </w:tc>
        <w:tc>
          <w:tcPr>
            <w:tcW w:w="927" w:type="pct"/>
            <w:noWrap/>
            <w:vAlign w:val="center"/>
          </w:tcPr>
          <w:p w14:paraId="28622683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206473</w:t>
            </w:r>
          </w:p>
        </w:tc>
        <w:tc>
          <w:tcPr>
            <w:tcW w:w="788" w:type="pct"/>
            <w:noWrap/>
            <w:vAlign w:val="center"/>
          </w:tcPr>
          <w:p w14:paraId="586C460E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15016</w:t>
            </w:r>
          </w:p>
        </w:tc>
        <w:tc>
          <w:tcPr>
            <w:tcW w:w="789" w:type="pct"/>
            <w:noWrap/>
            <w:vAlign w:val="center"/>
          </w:tcPr>
          <w:p w14:paraId="4CC87874" w14:textId="77777777" w:rsidR="004F0A8D" w:rsidRPr="00035B24" w:rsidRDefault="004F0A8D" w:rsidP="00DB0F8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404002</w:t>
            </w:r>
          </w:p>
        </w:tc>
      </w:tr>
      <w:tr w:rsidR="008F1E7A" w:rsidRPr="00035B24" w14:paraId="147ADE33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2E881A0" w14:textId="77777777" w:rsidR="008F1E7A" w:rsidRPr="00035B24" w:rsidRDefault="008F1E7A" w:rsidP="008F1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6CC1A7E5" w14:textId="77777777" w:rsidR="008F1E7A" w:rsidRPr="00035B24" w:rsidRDefault="008F1E7A" w:rsidP="008F1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B24">
              <w:rPr>
                <w:rFonts w:ascii="Arial" w:hAnsi="Arial" w:cs="Arial"/>
                <w:sz w:val="20"/>
                <w:szCs w:val="20"/>
              </w:rPr>
              <w:t>Achievement</w:t>
            </w:r>
          </w:p>
        </w:tc>
        <w:tc>
          <w:tcPr>
            <w:tcW w:w="946" w:type="pct"/>
            <w:noWrap/>
            <w:vAlign w:val="center"/>
          </w:tcPr>
          <w:p w14:paraId="5C52F50D" w14:textId="702348FD" w:rsidR="008F1E7A" w:rsidRPr="006A21E0" w:rsidRDefault="008F1E7A" w:rsidP="008F1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C66">
              <w:rPr>
                <w:rFonts w:ascii="Arial" w:hAnsi="Arial" w:cs="Arial"/>
                <w:sz w:val="20"/>
                <w:szCs w:val="20"/>
              </w:rPr>
              <w:t>172922</w:t>
            </w:r>
          </w:p>
        </w:tc>
        <w:tc>
          <w:tcPr>
            <w:tcW w:w="927" w:type="pct"/>
            <w:noWrap/>
            <w:vAlign w:val="center"/>
          </w:tcPr>
          <w:p w14:paraId="758FCD1C" w14:textId="14B400BB" w:rsidR="008F1E7A" w:rsidRPr="006A21E0" w:rsidRDefault="008F1E7A" w:rsidP="008F1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C66">
              <w:rPr>
                <w:rFonts w:ascii="Arial" w:hAnsi="Arial" w:cs="Arial"/>
                <w:sz w:val="20"/>
                <w:szCs w:val="20"/>
              </w:rPr>
              <w:t>212880</w:t>
            </w:r>
          </w:p>
        </w:tc>
        <w:tc>
          <w:tcPr>
            <w:tcW w:w="788" w:type="pct"/>
            <w:noWrap/>
            <w:vAlign w:val="center"/>
          </w:tcPr>
          <w:p w14:paraId="28BC9FC3" w14:textId="588CD249" w:rsidR="008F1E7A" w:rsidRPr="006A21E0" w:rsidRDefault="008F1E7A" w:rsidP="008F1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C66">
              <w:rPr>
                <w:rFonts w:ascii="Arial" w:hAnsi="Arial" w:cs="Arial"/>
                <w:sz w:val="20"/>
                <w:szCs w:val="20"/>
              </w:rPr>
              <w:t>13587</w:t>
            </w:r>
          </w:p>
        </w:tc>
        <w:tc>
          <w:tcPr>
            <w:tcW w:w="789" w:type="pct"/>
            <w:noWrap/>
            <w:vAlign w:val="center"/>
          </w:tcPr>
          <w:p w14:paraId="6749C797" w14:textId="2D6C17E2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C66">
              <w:rPr>
                <w:rFonts w:ascii="Arial" w:hAnsi="Arial" w:cs="Arial"/>
                <w:b/>
                <w:bCs/>
                <w:sz w:val="20"/>
                <w:szCs w:val="20"/>
              </w:rPr>
              <w:t>399389</w:t>
            </w:r>
          </w:p>
        </w:tc>
      </w:tr>
      <w:tr w:rsidR="008F1E7A" w:rsidRPr="00035B24" w14:paraId="270D14BC" w14:textId="77777777" w:rsidTr="006A21E0">
        <w:trPr>
          <w:trHeight w:val="364"/>
          <w:jc w:val="center"/>
        </w:trPr>
        <w:tc>
          <w:tcPr>
            <w:tcW w:w="619" w:type="pct"/>
            <w:vMerge/>
            <w:noWrap/>
            <w:vAlign w:val="center"/>
          </w:tcPr>
          <w:p w14:paraId="48AB050C" w14:textId="77777777" w:rsidR="008F1E7A" w:rsidRPr="00035B24" w:rsidRDefault="008F1E7A" w:rsidP="008F1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noWrap/>
            <w:vAlign w:val="center"/>
          </w:tcPr>
          <w:p w14:paraId="63ED71E0" w14:textId="77777777" w:rsidR="008F1E7A" w:rsidRPr="00035B24" w:rsidRDefault="008F1E7A" w:rsidP="008F1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B24">
              <w:rPr>
                <w:rFonts w:ascii="Arial" w:hAnsi="Arial" w:cs="Arial"/>
                <w:b/>
                <w:bCs/>
                <w:sz w:val="20"/>
                <w:szCs w:val="20"/>
              </w:rPr>
              <w:t>% Ach</w:t>
            </w:r>
          </w:p>
        </w:tc>
        <w:tc>
          <w:tcPr>
            <w:tcW w:w="946" w:type="pct"/>
            <w:noWrap/>
            <w:vAlign w:val="center"/>
          </w:tcPr>
          <w:p w14:paraId="27369A62" w14:textId="26DCF904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C66">
              <w:rPr>
                <w:rFonts w:ascii="Arial" w:hAnsi="Arial" w:cs="Arial"/>
                <w:b/>
                <w:bCs/>
                <w:sz w:val="20"/>
                <w:szCs w:val="20"/>
              </w:rPr>
              <w:t>94.74</w:t>
            </w:r>
          </w:p>
        </w:tc>
        <w:tc>
          <w:tcPr>
            <w:tcW w:w="927" w:type="pct"/>
            <w:noWrap/>
            <w:vAlign w:val="center"/>
          </w:tcPr>
          <w:p w14:paraId="74CD6CAD" w14:textId="0649E5F9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C66">
              <w:rPr>
                <w:rFonts w:ascii="Arial" w:hAnsi="Arial" w:cs="Arial"/>
                <w:b/>
                <w:bCs/>
                <w:sz w:val="20"/>
                <w:szCs w:val="20"/>
              </w:rPr>
              <w:t>103.10</w:t>
            </w:r>
          </w:p>
        </w:tc>
        <w:tc>
          <w:tcPr>
            <w:tcW w:w="788" w:type="pct"/>
            <w:noWrap/>
            <w:vAlign w:val="center"/>
          </w:tcPr>
          <w:p w14:paraId="07CF2934" w14:textId="5C083AED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C66">
              <w:rPr>
                <w:rFonts w:ascii="Arial" w:hAnsi="Arial" w:cs="Arial"/>
                <w:b/>
                <w:bCs/>
                <w:sz w:val="20"/>
                <w:szCs w:val="20"/>
              </w:rPr>
              <w:t>90.48</w:t>
            </w:r>
          </w:p>
        </w:tc>
        <w:tc>
          <w:tcPr>
            <w:tcW w:w="789" w:type="pct"/>
            <w:noWrap/>
            <w:vAlign w:val="center"/>
          </w:tcPr>
          <w:p w14:paraId="316C6936" w14:textId="42C97C26" w:rsidR="008F1E7A" w:rsidRPr="00035B24" w:rsidRDefault="008F1E7A" w:rsidP="008F1E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C66">
              <w:rPr>
                <w:rFonts w:ascii="Arial" w:hAnsi="Arial" w:cs="Arial"/>
                <w:b/>
                <w:bCs/>
                <w:sz w:val="20"/>
                <w:szCs w:val="20"/>
              </w:rPr>
              <w:t>98.86</w:t>
            </w:r>
          </w:p>
        </w:tc>
      </w:tr>
    </w:tbl>
    <w:p w14:paraId="6188260C" w14:textId="77777777" w:rsidR="00F51A12" w:rsidRPr="00C560B9" w:rsidRDefault="00F51A12" w:rsidP="0044589B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14:paraId="0D80653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1B7C22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1A01D7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697737E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7B3655A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E80E04D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129D4E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CD936D3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4190A21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FA666C8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DC1FBD9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5E76A9A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79F18DAD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80865EF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53B64A7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2914AE9" w14:textId="77777777" w:rsidR="00F403F8" w:rsidRDefault="00F403F8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42D53017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7A2C12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09D8534E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9E0AA14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5AE97DBB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4A895F2D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13151EF0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2C508BA5" w14:textId="77777777" w:rsidR="00C328BA" w:rsidRDefault="00C328BA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6E44A5F5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37922732" w14:textId="77777777" w:rsidR="00C72754" w:rsidRDefault="00C72754" w:rsidP="006F7074">
      <w:pPr>
        <w:spacing w:after="0" w:line="240" w:lineRule="auto"/>
        <w:jc w:val="center"/>
        <w:rPr>
          <w:rStyle w:val="Strong"/>
          <w:rFonts w:asciiTheme="majorHAnsi" w:hAnsiTheme="majorHAnsi" w:cs="Nirmala UI"/>
          <w:color w:val="000000"/>
          <w:shd w:val="clear" w:color="auto" w:fill="FFFFFF"/>
          <w:lang w:bidi="hi-IN"/>
        </w:rPr>
      </w:pPr>
    </w:p>
    <w:p w14:paraId="3F288608" w14:textId="44E81D03" w:rsidR="00AF683C" w:rsidRPr="00C560B9" w:rsidRDefault="00AF683C" w:rsidP="006F7074">
      <w:pPr>
        <w:spacing w:after="0" w:line="240" w:lineRule="auto"/>
        <w:jc w:val="center"/>
        <w:rPr>
          <w:rStyle w:val="Strong"/>
          <w:rFonts w:asciiTheme="majorHAnsi" w:hAnsiTheme="majorHAnsi" w:cstheme="majorBidi"/>
          <w:color w:val="000000"/>
          <w:shd w:val="clear" w:color="auto" w:fill="FFFFFF"/>
        </w:rPr>
      </w:pP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lastRenderedPageBreak/>
        <w:t>वार्षिक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साख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shd w:val="clear" w:color="auto" w:fill="FFFFFF"/>
          <w:cs/>
          <w:lang w:bidi="hi-IN"/>
        </w:rPr>
        <w:t>योजना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  <w:rtl/>
        </w:rPr>
        <w:t>-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shd w:val="clear" w:color="auto" w:fill="FFFFFF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cs/>
          <w:lang w:bidi="hi-IN"/>
        </w:rPr>
        <w:t>एजेन्सीवार</w:t>
      </w:r>
      <w:r w:rsidRPr="00C560B9">
        <w:rPr>
          <w:rStyle w:val="apple-converted-space"/>
          <w:rFonts w:asciiTheme="majorHAnsi" w:hAnsiTheme="majorHAnsi" w:cstheme="majorBidi"/>
          <w:b/>
          <w:bCs/>
          <w:color w:val="000000"/>
          <w:rtl/>
        </w:rPr>
        <w:t> </w:t>
      </w:r>
      <w:r w:rsidRPr="00C560B9">
        <w:rPr>
          <w:rStyle w:val="Strong"/>
          <w:rFonts w:asciiTheme="majorHAnsi" w:hAnsiTheme="majorHAnsi" w:cs="Nirmala UI"/>
          <w:color w:val="000000"/>
          <w:cs/>
          <w:lang w:bidi="hi-IN"/>
        </w:rPr>
        <w:t>उपलब्धि</w:t>
      </w:r>
      <w:r w:rsidR="008F02B5" w:rsidRPr="00C560B9">
        <w:rPr>
          <w:rStyle w:val="Strong"/>
          <w:rFonts w:asciiTheme="majorHAnsi" w:hAnsiTheme="majorHAnsi" w:cstheme="majorBidi"/>
          <w:color w:val="000000"/>
          <w:lang w:bidi="hi-IN"/>
        </w:rPr>
        <w:t xml:space="preserve"> (</w:t>
      </w:r>
      <w:r w:rsidR="00364161">
        <w:rPr>
          <w:rStyle w:val="Strong"/>
          <w:rFonts w:asciiTheme="majorHAnsi" w:hAnsiTheme="majorHAnsi" w:cstheme="majorBidi" w:hint="cs"/>
          <w:color w:val="000000"/>
          <w:shd w:val="clear" w:color="auto" w:fill="FFFFFF"/>
          <w:cs/>
          <w:lang w:bidi="hi-IN"/>
        </w:rPr>
        <w:t>मार्च 2026</w:t>
      </w:r>
      <w:r w:rsidRPr="00C560B9">
        <w:rPr>
          <w:rStyle w:val="Strong"/>
          <w:rFonts w:asciiTheme="majorHAnsi" w:hAnsiTheme="majorHAnsi" w:cstheme="majorBidi"/>
          <w:color w:val="000000"/>
          <w:lang w:bidi="hi-IN"/>
        </w:rPr>
        <w:t>)</w:t>
      </w:r>
      <w:r w:rsidRPr="00C560B9">
        <w:rPr>
          <w:rFonts w:asciiTheme="majorHAnsi" w:hAnsiTheme="majorHAnsi" w:cstheme="majorBidi"/>
          <w:color w:val="000000"/>
        </w:rPr>
        <w:br/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AGENCY WISE ACHIEVEMENT UNDER ACP (</w:t>
      </w:r>
      <w:r w:rsidR="00364161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March 2026</w:t>
      </w:r>
      <w:r w:rsidRPr="00C560B9">
        <w:rPr>
          <w:rStyle w:val="Strong"/>
          <w:rFonts w:asciiTheme="majorHAnsi" w:hAnsiTheme="majorHAnsi" w:cstheme="majorBidi"/>
          <w:color w:val="000000"/>
          <w:shd w:val="clear" w:color="auto" w:fill="FFFFFF"/>
        </w:rPr>
        <w:t>):</w:t>
      </w:r>
    </w:p>
    <w:p w14:paraId="10AABB6C" w14:textId="5894D11E" w:rsidR="005E413B" w:rsidRDefault="005E413B" w:rsidP="006F7074">
      <w:pPr>
        <w:spacing w:after="0" w:line="240" w:lineRule="auto"/>
        <w:jc w:val="right"/>
        <w:rPr>
          <w:rFonts w:asciiTheme="majorHAnsi" w:hAnsiTheme="majorHAnsi" w:cstheme="majorBidi"/>
          <w:b/>
          <w:bCs/>
        </w:rPr>
      </w:pPr>
      <w:r w:rsidRPr="00C560B9">
        <w:rPr>
          <w:rFonts w:asciiTheme="majorHAnsi" w:hAnsiTheme="majorHAnsi" w:cstheme="majorBidi"/>
          <w:b/>
          <w:bCs/>
        </w:rPr>
        <w:t>(</w:t>
      </w:r>
      <w:r w:rsidR="001B43F8">
        <w:rPr>
          <w:rFonts w:asciiTheme="majorHAnsi" w:hAnsiTheme="majorHAnsi" w:cstheme="majorBidi"/>
          <w:b/>
          <w:bCs/>
        </w:rPr>
        <w:t>₹</w:t>
      </w:r>
      <w:r w:rsidRPr="00C560B9">
        <w:rPr>
          <w:rFonts w:asciiTheme="majorHAnsi" w:hAnsiTheme="majorHAnsi" w:cstheme="majorBidi"/>
          <w:b/>
          <w:bCs/>
        </w:rPr>
        <w:t xml:space="preserve">. </w:t>
      </w:r>
      <w:r w:rsidR="001B43F8" w:rsidRPr="00C560B9">
        <w:rPr>
          <w:rFonts w:asciiTheme="majorHAnsi" w:hAnsiTheme="majorHAnsi" w:cstheme="majorBidi"/>
          <w:b/>
          <w:bCs/>
        </w:rPr>
        <w:t>I</w:t>
      </w:r>
      <w:r w:rsidRPr="00C560B9">
        <w:rPr>
          <w:rFonts w:asciiTheme="majorHAnsi" w:hAnsiTheme="majorHAnsi" w:cstheme="majorBidi"/>
          <w:b/>
          <w:bCs/>
        </w:rPr>
        <w:t>n</w:t>
      </w:r>
      <w:r w:rsidR="001B43F8">
        <w:rPr>
          <w:rFonts w:asciiTheme="majorHAnsi" w:hAnsiTheme="majorHAnsi" w:cstheme="majorBidi"/>
          <w:b/>
          <w:bCs/>
        </w:rPr>
        <w:t xml:space="preserve"> Cr</w:t>
      </w:r>
      <w:r w:rsidRPr="00C560B9">
        <w:rPr>
          <w:rFonts w:asciiTheme="majorHAnsi" w:hAnsiTheme="majorHAnsi" w:cstheme="majorBidi"/>
          <w:b/>
          <w:bCs/>
        </w:rPr>
        <w:t>)</w:t>
      </w:r>
    </w:p>
    <w:tbl>
      <w:tblPr>
        <w:tblW w:w="92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73"/>
        <w:gridCol w:w="1579"/>
        <w:gridCol w:w="1677"/>
        <w:gridCol w:w="1121"/>
        <w:gridCol w:w="1238"/>
        <w:gridCol w:w="1306"/>
        <w:gridCol w:w="1170"/>
      </w:tblGrid>
      <w:tr w:rsidR="00844D7A" w:rsidRPr="00035B24" w14:paraId="1F3EEC8D" w14:textId="77777777" w:rsidTr="00DB0F8D">
        <w:trPr>
          <w:trHeight w:val="666"/>
          <w:jc w:val="center"/>
        </w:trPr>
        <w:tc>
          <w:tcPr>
            <w:tcW w:w="1173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33840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Para-</w:t>
            </w:r>
          </w:p>
          <w:p w14:paraId="25E1C99E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meters</w:t>
            </w:r>
          </w:p>
        </w:tc>
        <w:tc>
          <w:tcPr>
            <w:tcW w:w="157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0681F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A7502B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Commercial Bank</w:t>
            </w:r>
          </w:p>
        </w:tc>
        <w:tc>
          <w:tcPr>
            <w:tcW w:w="112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BB5278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RRB</w:t>
            </w:r>
          </w:p>
        </w:tc>
        <w:tc>
          <w:tcPr>
            <w:tcW w:w="1238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79F0E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Co-op</w:t>
            </w:r>
          </w:p>
          <w:p w14:paraId="3E7DD7A5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Bank</w:t>
            </w:r>
          </w:p>
        </w:tc>
        <w:tc>
          <w:tcPr>
            <w:tcW w:w="130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9C92" w14:textId="77777777" w:rsidR="00844D7A" w:rsidRPr="00035B24" w:rsidRDefault="00844D7A" w:rsidP="00DB0F8D">
            <w:pPr>
              <w:pStyle w:val="DefaultText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Small Finance Banks</w:t>
            </w:r>
          </w:p>
        </w:tc>
        <w:tc>
          <w:tcPr>
            <w:tcW w:w="117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A717FC1" w14:textId="77777777" w:rsidR="00844D7A" w:rsidRPr="00035B24" w:rsidRDefault="00844D7A" w:rsidP="00DB0F8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</w:tr>
      <w:tr w:rsidR="00324C3A" w:rsidRPr="00035B24" w14:paraId="10D94AB7" w14:textId="77777777" w:rsidTr="00DB0F8D">
        <w:trPr>
          <w:trHeight w:val="733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05A41B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Agri-</w:t>
            </w:r>
          </w:p>
          <w:p w14:paraId="0F757335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sz w:val="21"/>
                <w:szCs w:val="21"/>
              </w:rPr>
              <w:t>culture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D1721A" w14:textId="77777777" w:rsidR="00324C3A" w:rsidRPr="00035B24" w:rsidRDefault="00324C3A" w:rsidP="00324C3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130B9D" w14:textId="2D8C2D09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  <w:lang w:bidi="hi-IN"/>
              </w:rPr>
            </w:pPr>
            <w:r>
              <w:rPr>
                <w:rFonts w:ascii="Arial" w:hAnsi="Arial" w:cs="Arial"/>
                <w:color w:val="0D0D0D"/>
                <w:lang w:bidi="hi-IN"/>
              </w:rPr>
              <w:t>122555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15A67" w14:textId="75A88271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31432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60F7C" w14:textId="5CA11086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25659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01BA" w14:textId="2A03DF0A" w:rsidR="00324C3A" w:rsidRPr="00035B24" w:rsidRDefault="00324C3A" w:rsidP="00324C3A">
            <w:pPr>
              <w:jc w:val="right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2868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43683C2C" w14:textId="71904DDC" w:rsidR="00324C3A" w:rsidRPr="00035B24" w:rsidRDefault="00324C3A" w:rsidP="00324C3A">
            <w:pPr>
              <w:jc w:val="right"/>
              <w:rPr>
                <w:rFonts w:ascii="Arial" w:hAnsi="Arial" w:cs="Arial"/>
                <w:b/>
                <w:bCs/>
                <w:color w:val="0D0D0D"/>
                <w:lang w:bidi="hi-IN"/>
              </w:rPr>
            </w:pPr>
            <w:r>
              <w:rPr>
                <w:rFonts w:ascii="Arial" w:hAnsi="Arial" w:cs="Arial"/>
                <w:b/>
                <w:bCs/>
                <w:color w:val="0D0D0D"/>
                <w:lang w:bidi="hi-IN"/>
              </w:rPr>
              <w:t>182513</w:t>
            </w:r>
          </w:p>
        </w:tc>
      </w:tr>
      <w:tr w:rsidR="002D2A9A" w:rsidRPr="00035B24" w14:paraId="05005643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40314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C703BC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E72BAB" w14:textId="39735201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116336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3404D" w14:textId="181DCBC7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28804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468325" w14:textId="4A1F5BD9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23878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1EC9F" w14:textId="30136368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3905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F7F62DB" w14:textId="72D962DF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172922</w:t>
            </w:r>
          </w:p>
        </w:tc>
      </w:tr>
      <w:tr w:rsidR="002D2A9A" w:rsidRPr="00035B24" w14:paraId="42ACF7F9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9EEA0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4695C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AC45E" w14:textId="18B2F9E7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94.92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C0ABD" w14:textId="2529D42F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91.64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54BE2A" w14:textId="50BDCA91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93.06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325D" w14:textId="1C10FF0F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136.17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7690335" w14:textId="5315A8E2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94.74</w:t>
            </w:r>
          </w:p>
        </w:tc>
      </w:tr>
      <w:tr w:rsidR="002D2A9A" w:rsidRPr="00035B24" w14:paraId="7DF809F0" w14:textId="77777777" w:rsidTr="00DB0F8D">
        <w:trPr>
          <w:trHeight w:val="778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1DEA2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MSME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691CB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3E146" w14:textId="79E0E34A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192165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E63F81" w14:textId="1D5AF429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6590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F021D" w14:textId="7B044084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222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12F7" w14:textId="4EB48785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7496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26614DF2" w14:textId="20D7EE69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206473</w:t>
            </w:r>
          </w:p>
        </w:tc>
      </w:tr>
      <w:tr w:rsidR="002D2A9A" w:rsidRPr="00035B24" w14:paraId="04A5DB45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A231E7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612C2D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8C291" w14:textId="16E1FFFF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193175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D1736" w14:textId="7726A8E8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12186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F0209F" w14:textId="212AD33B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725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061D5" w14:textId="02F63729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6794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3355FBB3" w14:textId="3AAEC044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212880</w:t>
            </w:r>
          </w:p>
        </w:tc>
      </w:tr>
      <w:tr w:rsidR="002D2A9A" w:rsidRPr="00035B24" w14:paraId="5B242CA8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9A65A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FC50D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77551" w14:textId="5D12B62A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100.53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C65FD" w14:textId="31E34259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184.93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17248" w14:textId="7675290B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326.22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DFB1" w14:textId="07B48D9A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90.63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0EE7513C" w14:textId="34A8F123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103.10</w:t>
            </w:r>
          </w:p>
        </w:tc>
      </w:tr>
      <w:tr w:rsidR="002D2A9A" w:rsidRPr="00035B24" w14:paraId="7F4F37A1" w14:textId="77777777" w:rsidTr="00DB0F8D">
        <w:trPr>
          <w:trHeight w:val="760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21C46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OPS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36AD8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A9E7" w14:textId="004D3BFB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12481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60B6B3" w14:textId="38CD7B99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953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4D91D8" w14:textId="56669A74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FABD" w14:textId="6D703085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1507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1DFFF463" w14:textId="65423C11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15016</w:t>
            </w:r>
          </w:p>
        </w:tc>
      </w:tr>
      <w:tr w:rsidR="002D2A9A" w:rsidRPr="00035B24" w14:paraId="3D3ED3EA" w14:textId="77777777" w:rsidTr="00DB0F8D">
        <w:trPr>
          <w:trHeight w:val="666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60823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2E8E0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ECC220" w14:textId="390737A3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11019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01D11" w14:textId="64EE2B6C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588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7EE0A" w14:textId="2004CBD1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DFCE" w14:textId="730BD4E2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1957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03ADCA84" w14:textId="27F2D8A4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13587</w:t>
            </w:r>
          </w:p>
        </w:tc>
      </w:tr>
      <w:tr w:rsidR="002D2A9A" w:rsidRPr="00035B24" w14:paraId="3B31ADA6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54870F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CE1620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3B500" w14:textId="2A6DCCD8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88.29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37FB7" w14:textId="515835F6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61.66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376A98" w14:textId="401B00C0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29.52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1E43" w14:textId="66F88C2E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129.91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61F2D065" w14:textId="6826B705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90.48</w:t>
            </w:r>
          </w:p>
        </w:tc>
      </w:tr>
      <w:tr w:rsidR="002D2A9A" w:rsidRPr="00035B24" w14:paraId="22D9EB81" w14:textId="77777777" w:rsidTr="00DB0F8D">
        <w:trPr>
          <w:trHeight w:val="778"/>
          <w:jc w:val="center"/>
        </w:trPr>
        <w:tc>
          <w:tcPr>
            <w:tcW w:w="1173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F95EA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Total Priority Sector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871F54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Target (annual)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C9B3F5" w14:textId="5CF62D08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327201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97AB2" w14:textId="56E6E707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38975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4DD74" w14:textId="0F3BCA95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25956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5601" w14:textId="7BF51A37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11871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2B1013F2" w14:textId="471B8764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404002</w:t>
            </w:r>
          </w:p>
        </w:tc>
      </w:tr>
      <w:tr w:rsidR="002D2A9A" w:rsidRPr="00035B24" w14:paraId="4791B86A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D2C7D5F" w14:textId="77777777" w:rsidR="002D2A9A" w:rsidRPr="00035B24" w:rsidRDefault="002D2A9A" w:rsidP="002D2A9A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D26041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5B24">
              <w:rPr>
                <w:rFonts w:ascii="Arial" w:hAnsi="Arial" w:cs="Arial"/>
                <w:sz w:val="21"/>
                <w:szCs w:val="21"/>
              </w:rPr>
              <w:t>Achievement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C38709" w14:textId="0625D40F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320530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053EA" w14:textId="7444F6EC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41578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40045D" w14:textId="14C1B3C6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24625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1AC8" w14:textId="661A661B" w:rsidR="002D2A9A" w:rsidRPr="00035B24" w:rsidRDefault="002D2A9A" w:rsidP="002D2A9A">
            <w:pPr>
              <w:jc w:val="right"/>
              <w:rPr>
                <w:rFonts w:ascii="Arial" w:hAnsi="Arial" w:cs="Arial"/>
                <w:color w:val="0D0D0D"/>
              </w:rPr>
            </w:pPr>
            <w:r w:rsidRPr="00FD0C66">
              <w:rPr>
                <w:rFonts w:ascii="Arial" w:hAnsi="Arial" w:cs="Arial"/>
                <w:color w:val="0D0D0D"/>
              </w:rPr>
              <w:t>12656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noWrap/>
            <w:vAlign w:val="center"/>
          </w:tcPr>
          <w:p w14:paraId="53B450EF" w14:textId="1DCBF5F9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399389</w:t>
            </w:r>
          </w:p>
        </w:tc>
      </w:tr>
      <w:tr w:rsidR="002D2A9A" w:rsidRPr="00035B24" w14:paraId="0667AB68" w14:textId="77777777" w:rsidTr="00DB0F8D">
        <w:trPr>
          <w:trHeight w:val="703"/>
          <w:jc w:val="center"/>
        </w:trPr>
        <w:tc>
          <w:tcPr>
            <w:tcW w:w="1173" w:type="dxa"/>
            <w:vMerge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noWrap/>
            <w:vAlign w:val="bottom"/>
          </w:tcPr>
          <w:p w14:paraId="3C5CA14F" w14:textId="77777777" w:rsidR="002D2A9A" w:rsidRPr="00035B24" w:rsidRDefault="002D2A9A" w:rsidP="002D2A9A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48A535A1" w14:textId="77777777" w:rsidR="002D2A9A" w:rsidRPr="00035B24" w:rsidRDefault="002D2A9A" w:rsidP="002D2A9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35B24">
              <w:rPr>
                <w:rFonts w:ascii="Arial" w:hAnsi="Arial" w:cs="Arial"/>
                <w:b/>
                <w:bCs/>
                <w:sz w:val="21"/>
                <w:szCs w:val="21"/>
              </w:rPr>
              <w:t>% Ach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05074AD7" w14:textId="34A814F8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97.96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03CEDC6C" w14:textId="2F393AD2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106.68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noWrap/>
            <w:vAlign w:val="center"/>
          </w:tcPr>
          <w:p w14:paraId="31EAC532" w14:textId="41926421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94.87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69BDE37" w14:textId="281817A9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106.62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</w:tcPr>
          <w:p w14:paraId="74A8AFA8" w14:textId="3F5087C9" w:rsidR="002D2A9A" w:rsidRPr="00035B24" w:rsidRDefault="002D2A9A" w:rsidP="002D2A9A">
            <w:pPr>
              <w:jc w:val="right"/>
              <w:rPr>
                <w:rFonts w:ascii="Arial" w:hAnsi="Arial" w:cs="Arial"/>
                <w:b/>
                <w:bCs/>
                <w:color w:val="0D0D0D"/>
              </w:rPr>
            </w:pPr>
            <w:r w:rsidRPr="00FD0C66">
              <w:rPr>
                <w:rFonts w:ascii="Arial" w:hAnsi="Arial" w:cs="Arial"/>
                <w:b/>
                <w:bCs/>
                <w:color w:val="0D0D0D"/>
              </w:rPr>
              <w:t>98.86</w:t>
            </w:r>
          </w:p>
        </w:tc>
      </w:tr>
    </w:tbl>
    <w:p w14:paraId="4B53330C" w14:textId="77777777" w:rsidR="00DA09B1" w:rsidRPr="00C560B9" w:rsidRDefault="00DA09B1" w:rsidP="006F7074">
      <w:pPr>
        <w:spacing w:after="0" w:line="240" w:lineRule="auto"/>
        <w:jc w:val="right"/>
        <w:rPr>
          <w:rFonts w:asciiTheme="majorHAnsi" w:hAnsiTheme="majorHAnsi" w:cstheme="majorBidi"/>
          <w:b/>
          <w:bCs/>
        </w:rPr>
      </w:pPr>
    </w:p>
    <w:p w14:paraId="7C0CD67B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38D1F67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27FA697E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CADCDA8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42B7796D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13BA2ACF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6809035D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3CD30185" w14:textId="77777777" w:rsidR="00F403F8" w:rsidRDefault="00F403F8" w:rsidP="00F403F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1E08072" w14:textId="366B541A" w:rsidR="00136321" w:rsidRPr="00500A1B" w:rsidRDefault="00136321" w:rsidP="00232FD6">
      <w:pPr>
        <w:spacing w:after="0"/>
        <w:rPr>
          <w:rFonts w:asciiTheme="majorBidi" w:hAnsiTheme="majorBidi" w:cstheme="majorBidi"/>
          <w:color w:val="000000" w:themeColor="text1"/>
          <w:cs/>
          <w:lang w:bidi="hi-IN"/>
        </w:rPr>
      </w:pPr>
    </w:p>
    <w:sectPr w:rsidR="00136321" w:rsidRPr="00500A1B" w:rsidSect="00E10773">
      <w:pgSz w:w="11907" w:h="16839" w:code="9"/>
      <w:pgMar w:top="1080" w:right="922" w:bottom="1166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79F"/>
    <w:multiLevelType w:val="hybridMultilevel"/>
    <w:tmpl w:val="87C652E8"/>
    <w:lvl w:ilvl="0" w:tplc="1C2AC0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5E80"/>
    <w:multiLevelType w:val="hybridMultilevel"/>
    <w:tmpl w:val="62340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5C88"/>
    <w:multiLevelType w:val="hybridMultilevel"/>
    <w:tmpl w:val="FCDABE42"/>
    <w:lvl w:ilvl="0" w:tplc="2F08D2A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53523853"/>
    <w:multiLevelType w:val="hybridMultilevel"/>
    <w:tmpl w:val="910030CE"/>
    <w:lvl w:ilvl="0" w:tplc="12D0209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9B023DD"/>
    <w:multiLevelType w:val="multilevel"/>
    <w:tmpl w:val="4050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B731E"/>
    <w:multiLevelType w:val="hybridMultilevel"/>
    <w:tmpl w:val="4934C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14418"/>
    <w:multiLevelType w:val="multilevel"/>
    <w:tmpl w:val="CF9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86852">
    <w:abstractNumId w:val="6"/>
  </w:num>
  <w:num w:numId="2" w16cid:durableId="745492912">
    <w:abstractNumId w:val="4"/>
  </w:num>
  <w:num w:numId="3" w16cid:durableId="1677146457">
    <w:abstractNumId w:val="5"/>
  </w:num>
  <w:num w:numId="4" w16cid:durableId="327901406">
    <w:abstractNumId w:val="1"/>
  </w:num>
  <w:num w:numId="5" w16cid:durableId="2073698270">
    <w:abstractNumId w:val="3"/>
  </w:num>
  <w:num w:numId="6" w16cid:durableId="335153881">
    <w:abstractNumId w:val="2"/>
  </w:num>
  <w:num w:numId="7" w16cid:durableId="185907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40"/>
    <w:rsid w:val="00000578"/>
    <w:rsid w:val="0000071D"/>
    <w:rsid w:val="000053E1"/>
    <w:rsid w:val="00006E13"/>
    <w:rsid w:val="000103E9"/>
    <w:rsid w:val="00011D6B"/>
    <w:rsid w:val="00011E88"/>
    <w:rsid w:val="0001212A"/>
    <w:rsid w:val="000122B6"/>
    <w:rsid w:val="000125A2"/>
    <w:rsid w:val="0001331A"/>
    <w:rsid w:val="000145E9"/>
    <w:rsid w:val="00014B5C"/>
    <w:rsid w:val="00014F6E"/>
    <w:rsid w:val="0001664C"/>
    <w:rsid w:val="00017B43"/>
    <w:rsid w:val="00020CEB"/>
    <w:rsid w:val="000242FA"/>
    <w:rsid w:val="0002682D"/>
    <w:rsid w:val="00026A6B"/>
    <w:rsid w:val="00027B4A"/>
    <w:rsid w:val="00034A93"/>
    <w:rsid w:val="000366DA"/>
    <w:rsid w:val="00036A3D"/>
    <w:rsid w:val="00041FE2"/>
    <w:rsid w:val="00042C20"/>
    <w:rsid w:val="00046D36"/>
    <w:rsid w:val="0004762C"/>
    <w:rsid w:val="00047AD3"/>
    <w:rsid w:val="00050270"/>
    <w:rsid w:val="00050764"/>
    <w:rsid w:val="00050C0E"/>
    <w:rsid w:val="00051F15"/>
    <w:rsid w:val="000544CF"/>
    <w:rsid w:val="00055CFC"/>
    <w:rsid w:val="000561E4"/>
    <w:rsid w:val="000618E1"/>
    <w:rsid w:val="00070FDA"/>
    <w:rsid w:val="00074A7F"/>
    <w:rsid w:val="00075BB7"/>
    <w:rsid w:val="00076774"/>
    <w:rsid w:val="00080CBE"/>
    <w:rsid w:val="00080E8F"/>
    <w:rsid w:val="00087174"/>
    <w:rsid w:val="00087D56"/>
    <w:rsid w:val="0009313B"/>
    <w:rsid w:val="00094872"/>
    <w:rsid w:val="00094FD8"/>
    <w:rsid w:val="00096B1C"/>
    <w:rsid w:val="0009736A"/>
    <w:rsid w:val="000A0C04"/>
    <w:rsid w:val="000A1D09"/>
    <w:rsid w:val="000A2185"/>
    <w:rsid w:val="000A2246"/>
    <w:rsid w:val="000A235D"/>
    <w:rsid w:val="000A3675"/>
    <w:rsid w:val="000B45E1"/>
    <w:rsid w:val="000B5ABE"/>
    <w:rsid w:val="000C08B8"/>
    <w:rsid w:val="000C41D0"/>
    <w:rsid w:val="000C6239"/>
    <w:rsid w:val="000C7401"/>
    <w:rsid w:val="000C79FE"/>
    <w:rsid w:val="000C7B50"/>
    <w:rsid w:val="000D10EB"/>
    <w:rsid w:val="000D1C10"/>
    <w:rsid w:val="000D6BCD"/>
    <w:rsid w:val="000E1968"/>
    <w:rsid w:val="000E452A"/>
    <w:rsid w:val="000E4C01"/>
    <w:rsid w:val="000E5E4D"/>
    <w:rsid w:val="000F280C"/>
    <w:rsid w:val="000F7697"/>
    <w:rsid w:val="001004FF"/>
    <w:rsid w:val="00103365"/>
    <w:rsid w:val="001044A7"/>
    <w:rsid w:val="00105C91"/>
    <w:rsid w:val="001064EE"/>
    <w:rsid w:val="00110059"/>
    <w:rsid w:val="00112DE4"/>
    <w:rsid w:val="00113A79"/>
    <w:rsid w:val="001173C4"/>
    <w:rsid w:val="00120120"/>
    <w:rsid w:val="00122DC7"/>
    <w:rsid w:val="00122E87"/>
    <w:rsid w:val="00122FBD"/>
    <w:rsid w:val="001237BA"/>
    <w:rsid w:val="00123F42"/>
    <w:rsid w:val="0012425D"/>
    <w:rsid w:val="00126378"/>
    <w:rsid w:val="0012686C"/>
    <w:rsid w:val="00130484"/>
    <w:rsid w:val="001314E1"/>
    <w:rsid w:val="001337E4"/>
    <w:rsid w:val="00134132"/>
    <w:rsid w:val="00135566"/>
    <w:rsid w:val="00135933"/>
    <w:rsid w:val="001360AB"/>
    <w:rsid w:val="00136321"/>
    <w:rsid w:val="00136A35"/>
    <w:rsid w:val="00137403"/>
    <w:rsid w:val="0013787E"/>
    <w:rsid w:val="001415E7"/>
    <w:rsid w:val="001430DA"/>
    <w:rsid w:val="00144C2B"/>
    <w:rsid w:val="00150FC9"/>
    <w:rsid w:val="0015162D"/>
    <w:rsid w:val="00151C85"/>
    <w:rsid w:val="001542D3"/>
    <w:rsid w:val="00156D29"/>
    <w:rsid w:val="001578D9"/>
    <w:rsid w:val="0016040C"/>
    <w:rsid w:val="001607AE"/>
    <w:rsid w:val="00160864"/>
    <w:rsid w:val="00162DB7"/>
    <w:rsid w:val="00165322"/>
    <w:rsid w:val="00166CA7"/>
    <w:rsid w:val="00171B24"/>
    <w:rsid w:val="00175B5A"/>
    <w:rsid w:val="00176556"/>
    <w:rsid w:val="0017711D"/>
    <w:rsid w:val="001813EA"/>
    <w:rsid w:val="00182849"/>
    <w:rsid w:val="0018314D"/>
    <w:rsid w:val="00185D14"/>
    <w:rsid w:val="00186B9B"/>
    <w:rsid w:val="00192E17"/>
    <w:rsid w:val="00193FEF"/>
    <w:rsid w:val="001953F9"/>
    <w:rsid w:val="001957D4"/>
    <w:rsid w:val="00195E55"/>
    <w:rsid w:val="001A1C86"/>
    <w:rsid w:val="001A209F"/>
    <w:rsid w:val="001A5C62"/>
    <w:rsid w:val="001A62D7"/>
    <w:rsid w:val="001B0E00"/>
    <w:rsid w:val="001B12AA"/>
    <w:rsid w:val="001B287F"/>
    <w:rsid w:val="001B2C6E"/>
    <w:rsid w:val="001B2DD2"/>
    <w:rsid w:val="001B349F"/>
    <w:rsid w:val="001B43F8"/>
    <w:rsid w:val="001B7590"/>
    <w:rsid w:val="001C1F66"/>
    <w:rsid w:val="001C2527"/>
    <w:rsid w:val="001C2871"/>
    <w:rsid w:val="001C3DBB"/>
    <w:rsid w:val="001C3F7B"/>
    <w:rsid w:val="001C4DFC"/>
    <w:rsid w:val="001C539D"/>
    <w:rsid w:val="001C5791"/>
    <w:rsid w:val="001C5EB7"/>
    <w:rsid w:val="001D018B"/>
    <w:rsid w:val="001D1E91"/>
    <w:rsid w:val="001D4159"/>
    <w:rsid w:val="001D4B5C"/>
    <w:rsid w:val="001D5A29"/>
    <w:rsid w:val="001D5EE5"/>
    <w:rsid w:val="001E19F1"/>
    <w:rsid w:val="001E2F81"/>
    <w:rsid w:val="001E45CE"/>
    <w:rsid w:val="001E52FF"/>
    <w:rsid w:val="001E5C90"/>
    <w:rsid w:val="001E6B36"/>
    <w:rsid w:val="001E7FC6"/>
    <w:rsid w:val="001F5E19"/>
    <w:rsid w:val="001F6C0A"/>
    <w:rsid w:val="0020166B"/>
    <w:rsid w:val="00202CB1"/>
    <w:rsid w:val="002036DC"/>
    <w:rsid w:val="00204C43"/>
    <w:rsid w:val="002061CD"/>
    <w:rsid w:val="00206659"/>
    <w:rsid w:val="00207F8A"/>
    <w:rsid w:val="00211DBD"/>
    <w:rsid w:val="00213E92"/>
    <w:rsid w:val="00214412"/>
    <w:rsid w:val="0021468D"/>
    <w:rsid w:val="00222453"/>
    <w:rsid w:val="002228DF"/>
    <w:rsid w:val="00222964"/>
    <w:rsid w:val="00226F10"/>
    <w:rsid w:val="0022782E"/>
    <w:rsid w:val="00232FD6"/>
    <w:rsid w:val="0024244D"/>
    <w:rsid w:val="00246BEC"/>
    <w:rsid w:val="00252498"/>
    <w:rsid w:val="00253B94"/>
    <w:rsid w:val="00254CEF"/>
    <w:rsid w:val="00255055"/>
    <w:rsid w:val="002570EB"/>
    <w:rsid w:val="00257A24"/>
    <w:rsid w:val="00257A7C"/>
    <w:rsid w:val="00261042"/>
    <w:rsid w:val="00261790"/>
    <w:rsid w:val="002650DD"/>
    <w:rsid w:val="00266025"/>
    <w:rsid w:val="002660AA"/>
    <w:rsid w:val="00266395"/>
    <w:rsid w:val="002665E2"/>
    <w:rsid w:val="00267B60"/>
    <w:rsid w:val="00270A82"/>
    <w:rsid w:val="0027428A"/>
    <w:rsid w:val="00275173"/>
    <w:rsid w:val="00277E65"/>
    <w:rsid w:val="00280D70"/>
    <w:rsid w:val="002819CE"/>
    <w:rsid w:val="00281ACE"/>
    <w:rsid w:val="00282E13"/>
    <w:rsid w:val="00284666"/>
    <w:rsid w:val="00286FEB"/>
    <w:rsid w:val="002902F3"/>
    <w:rsid w:val="0029035E"/>
    <w:rsid w:val="00291382"/>
    <w:rsid w:val="002928B5"/>
    <w:rsid w:val="00295294"/>
    <w:rsid w:val="002979C1"/>
    <w:rsid w:val="002A0391"/>
    <w:rsid w:val="002A03D9"/>
    <w:rsid w:val="002A386F"/>
    <w:rsid w:val="002A4BD5"/>
    <w:rsid w:val="002A5222"/>
    <w:rsid w:val="002A55DA"/>
    <w:rsid w:val="002A6A9F"/>
    <w:rsid w:val="002B20E0"/>
    <w:rsid w:val="002B4905"/>
    <w:rsid w:val="002B59A4"/>
    <w:rsid w:val="002C1B38"/>
    <w:rsid w:val="002C43AC"/>
    <w:rsid w:val="002C4BAA"/>
    <w:rsid w:val="002C4DEA"/>
    <w:rsid w:val="002C5C59"/>
    <w:rsid w:val="002C6642"/>
    <w:rsid w:val="002D183F"/>
    <w:rsid w:val="002D2A9A"/>
    <w:rsid w:val="002D3083"/>
    <w:rsid w:val="002D344D"/>
    <w:rsid w:val="002D6362"/>
    <w:rsid w:val="002D7290"/>
    <w:rsid w:val="002E35EB"/>
    <w:rsid w:val="002E7B74"/>
    <w:rsid w:val="002F4CCE"/>
    <w:rsid w:val="002F5FCB"/>
    <w:rsid w:val="002F700D"/>
    <w:rsid w:val="002F742F"/>
    <w:rsid w:val="003000C3"/>
    <w:rsid w:val="00305CA0"/>
    <w:rsid w:val="00306828"/>
    <w:rsid w:val="00312B74"/>
    <w:rsid w:val="0031505F"/>
    <w:rsid w:val="0032228A"/>
    <w:rsid w:val="0032462E"/>
    <w:rsid w:val="00324C3A"/>
    <w:rsid w:val="003254ED"/>
    <w:rsid w:val="00326338"/>
    <w:rsid w:val="00326BFB"/>
    <w:rsid w:val="00334F37"/>
    <w:rsid w:val="00335DAE"/>
    <w:rsid w:val="003368DB"/>
    <w:rsid w:val="00340475"/>
    <w:rsid w:val="00340CDB"/>
    <w:rsid w:val="00343B4B"/>
    <w:rsid w:val="00345B5F"/>
    <w:rsid w:val="00345F1F"/>
    <w:rsid w:val="00346C8D"/>
    <w:rsid w:val="003472A2"/>
    <w:rsid w:val="00353DF4"/>
    <w:rsid w:val="003554F1"/>
    <w:rsid w:val="00355DC8"/>
    <w:rsid w:val="003566B8"/>
    <w:rsid w:val="0035698D"/>
    <w:rsid w:val="003573C7"/>
    <w:rsid w:val="00361455"/>
    <w:rsid w:val="00364161"/>
    <w:rsid w:val="0036425E"/>
    <w:rsid w:val="003722A1"/>
    <w:rsid w:val="00372FB4"/>
    <w:rsid w:val="0037512A"/>
    <w:rsid w:val="00375C77"/>
    <w:rsid w:val="003772F0"/>
    <w:rsid w:val="00382CA5"/>
    <w:rsid w:val="0038556E"/>
    <w:rsid w:val="0039132C"/>
    <w:rsid w:val="0039390A"/>
    <w:rsid w:val="003A171E"/>
    <w:rsid w:val="003A4354"/>
    <w:rsid w:val="003A517E"/>
    <w:rsid w:val="003A605D"/>
    <w:rsid w:val="003A631C"/>
    <w:rsid w:val="003A6B49"/>
    <w:rsid w:val="003A7AE4"/>
    <w:rsid w:val="003A7DBE"/>
    <w:rsid w:val="003B1D2E"/>
    <w:rsid w:val="003B3B02"/>
    <w:rsid w:val="003B5036"/>
    <w:rsid w:val="003B5D68"/>
    <w:rsid w:val="003B653B"/>
    <w:rsid w:val="003B6CF3"/>
    <w:rsid w:val="003B6FF1"/>
    <w:rsid w:val="003C415F"/>
    <w:rsid w:val="003C5459"/>
    <w:rsid w:val="003D0D30"/>
    <w:rsid w:val="003D193D"/>
    <w:rsid w:val="003D392B"/>
    <w:rsid w:val="003D5B21"/>
    <w:rsid w:val="003D7F52"/>
    <w:rsid w:val="003E0DA4"/>
    <w:rsid w:val="003E354C"/>
    <w:rsid w:val="003E78CF"/>
    <w:rsid w:val="003F16F9"/>
    <w:rsid w:val="00401CD6"/>
    <w:rsid w:val="00401EDA"/>
    <w:rsid w:val="00403C9F"/>
    <w:rsid w:val="00403F5D"/>
    <w:rsid w:val="00405C62"/>
    <w:rsid w:val="00411E67"/>
    <w:rsid w:val="00414914"/>
    <w:rsid w:val="00414998"/>
    <w:rsid w:val="004162DF"/>
    <w:rsid w:val="00416892"/>
    <w:rsid w:val="00417ECD"/>
    <w:rsid w:val="00423162"/>
    <w:rsid w:val="0042575F"/>
    <w:rsid w:val="0042732C"/>
    <w:rsid w:val="00427689"/>
    <w:rsid w:val="00427D59"/>
    <w:rsid w:val="00430214"/>
    <w:rsid w:val="00432E5A"/>
    <w:rsid w:val="0043377D"/>
    <w:rsid w:val="00436A15"/>
    <w:rsid w:val="004376BD"/>
    <w:rsid w:val="00437F62"/>
    <w:rsid w:val="004423D0"/>
    <w:rsid w:val="00444BB0"/>
    <w:rsid w:val="0044583F"/>
    <w:rsid w:val="0044589B"/>
    <w:rsid w:val="004474E9"/>
    <w:rsid w:val="00454471"/>
    <w:rsid w:val="00456501"/>
    <w:rsid w:val="0045680D"/>
    <w:rsid w:val="00456825"/>
    <w:rsid w:val="00460B91"/>
    <w:rsid w:val="00460F73"/>
    <w:rsid w:val="0046105E"/>
    <w:rsid w:val="0046150B"/>
    <w:rsid w:val="00462332"/>
    <w:rsid w:val="00462D66"/>
    <w:rsid w:val="0046782F"/>
    <w:rsid w:val="00471DE4"/>
    <w:rsid w:val="0047320A"/>
    <w:rsid w:val="00475209"/>
    <w:rsid w:val="0047569D"/>
    <w:rsid w:val="00475716"/>
    <w:rsid w:val="0047785B"/>
    <w:rsid w:val="004804FF"/>
    <w:rsid w:val="004824F6"/>
    <w:rsid w:val="00482BD6"/>
    <w:rsid w:val="00484E6F"/>
    <w:rsid w:val="0048688A"/>
    <w:rsid w:val="0049204E"/>
    <w:rsid w:val="0049245F"/>
    <w:rsid w:val="00493943"/>
    <w:rsid w:val="0049530C"/>
    <w:rsid w:val="00495BBE"/>
    <w:rsid w:val="00497115"/>
    <w:rsid w:val="004A2EC1"/>
    <w:rsid w:val="004A35A5"/>
    <w:rsid w:val="004A397E"/>
    <w:rsid w:val="004A5D09"/>
    <w:rsid w:val="004B0451"/>
    <w:rsid w:val="004B150C"/>
    <w:rsid w:val="004B1C0B"/>
    <w:rsid w:val="004B34AA"/>
    <w:rsid w:val="004B3ECE"/>
    <w:rsid w:val="004B401C"/>
    <w:rsid w:val="004B6B1C"/>
    <w:rsid w:val="004B751D"/>
    <w:rsid w:val="004C3BC8"/>
    <w:rsid w:val="004C4348"/>
    <w:rsid w:val="004C6399"/>
    <w:rsid w:val="004C63CF"/>
    <w:rsid w:val="004C775C"/>
    <w:rsid w:val="004C7840"/>
    <w:rsid w:val="004D3272"/>
    <w:rsid w:val="004D439B"/>
    <w:rsid w:val="004D5252"/>
    <w:rsid w:val="004D69D5"/>
    <w:rsid w:val="004D6D29"/>
    <w:rsid w:val="004E0505"/>
    <w:rsid w:val="004E062C"/>
    <w:rsid w:val="004E1B9A"/>
    <w:rsid w:val="004E46CF"/>
    <w:rsid w:val="004E53EB"/>
    <w:rsid w:val="004E598D"/>
    <w:rsid w:val="004E6119"/>
    <w:rsid w:val="004F058F"/>
    <w:rsid w:val="004F0A8D"/>
    <w:rsid w:val="004F1365"/>
    <w:rsid w:val="004F2CB9"/>
    <w:rsid w:val="004F3021"/>
    <w:rsid w:val="004F3FED"/>
    <w:rsid w:val="00500A1B"/>
    <w:rsid w:val="00500BB7"/>
    <w:rsid w:val="00502756"/>
    <w:rsid w:val="00502782"/>
    <w:rsid w:val="005028C2"/>
    <w:rsid w:val="00505343"/>
    <w:rsid w:val="00511377"/>
    <w:rsid w:val="00511FFE"/>
    <w:rsid w:val="00513492"/>
    <w:rsid w:val="005161EB"/>
    <w:rsid w:val="005176B1"/>
    <w:rsid w:val="00517ED4"/>
    <w:rsid w:val="00522BD2"/>
    <w:rsid w:val="00526774"/>
    <w:rsid w:val="0053005B"/>
    <w:rsid w:val="00531F5F"/>
    <w:rsid w:val="005346ED"/>
    <w:rsid w:val="00535EE9"/>
    <w:rsid w:val="0053754C"/>
    <w:rsid w:val="00540CEC"/>
    <w:rsid w:val="0054208F"/>
    <w:rsid w:val="005427B7"/>
    <w:rsid w:val="00543621"/>
    <w:rsid w:val="00546686"/>
    <w:rsid w:val="0054783B"/>
    <w:rsid w:val="005529BD"/>
    <w:rsid w:val="00555640"/>
    <w:rsid w:val="00560DFB"/>
    <w:rsid w:val="005648F3"/>
    <w:rsid w:val="005670F9"/>
    <w:rsid w:val="00571D30"/>
    <w:rsid w:val="00573AE7"/>
    <w:rsid w:val="0058043D"/>
    <w:rsid w:val="00580D43"/>
    <w:rsid w:val="00580D5B"/>
    <w:rsid w:val="00580F71"/>
    <w:rsid w:val="005831E6"/>
    <w:rsid w:val="005867D0"/>
    <w:rsid w:val="00587007"/>
    <w:rsid w:val="005876C9"/>
    <w:rsid w:val="005903DD"/>
    <w:rsid w:val="005910BA"/>
    <w:rsid w:val="005911D5"/>
    <w:rsid w:val="00594009"/>
    <w:rsid w:val="00594E40"/>
    <w:rsid w:val="0059736C"/>
    <w:rsid w:val="005A042D"/>
    <w:rsid w:val="005A0C8D"/>
    <w:rsid w:val="005A1731"/>
    <w:rsid w:val="005A41BF"/>
    <w:rsid w:val="005A4835"/>
    <w:rsid w:val="005A5226"/>
    <w:rsid w:val="005A5817"/>
    <w:rsid w:val="005A7431"/>
    <w:rsid w:val="005A7E91"/>
    <w:rsid w:val="005B0952"/>
    <w:rsid w:val="005B0E7E"/>
    <w:rsid w:val="005B24D0"/>
    <w:rsid w:val="005B5B42"/>
    <w:rsid w:val="005B6929"/>
    <w:rsid w:val="005C046C"/>
    <w:rsid w:val="005C2146"/>
    <w:rsid w:val="005C5693"/>
    <w:rsid w:val="005C66A4"/>
    <w:rsid w:val="005D3722"/>
    <w:rsid w:val="005E01F7"/>
    <w:rsid w:val="005E0577"/>
    <w:rsid w:val="005E153B"/>
    <w:rsid w:val="005E3FDA"/>
    <w:rsid w:val="005E413B"/>
    <w:rsid w:val="005E65E7"/>
    <w:rsid w:val="005E6FC7"/>
    <w:rsid w:val="005E782C"/>
    <w:rsid w:val="005F3AF3"/>
    <w:rsid w:val="005F5A27"/>
    <w:rsid w:val="005F7537"/>
    <w:rsid w:val="00601891"/>
    <w:rsid w:val="006022E8"/>
    <w:rsid w:val="0060561A"/>
    <w:rsid w:val="0060619E"/>
    <w:rsid w:val="006061A9"/>
    <w:rsid w:val="006069AA"/>
    <w:rsid w:val="00610C2B"/>
    <w:rsid w:val="00610D10"/>
    <w:rsid w:val="006119DE"/>
    <w:rsid w:val="00611BC8"/>
    <w:rsid w:val="006137A8"/>
    <w:rsid w:val="0061679C"/>
    <w:rsid w:val="00617268"/>
    <w:rsid w:val="006172D9"/>
    <w:rsid w:val="0061743E"/>
    <w:rsid w:val="00617A25"/>
    <w:rsid w:val="00620423"/>
    <w:rsid w:val="00621484"/>
    <w:rsid w:val="006259EC"/>
    <w:rsid w:val="00625D93"/>
    <w:rsid w:val="00630C15"/>
    <w:rsid w:val="006315EE"/>
    <w:rsid w:val="00631993"/>
    <w:rsid w:val="00633678"/>
    <w:rsid w:val="00640FE1"/>
    <w:rsid w:val="006440D0"/>
    <w:rsid w:val="006450B6"/>
    <w:rsid w:val="00646F84"/>
    <w:rsid w:val="00647963"/>
    <w:rsid w:val="00650B56"/>
    <w:rsid w:val="00651F81"/>
    <w:rsid w:val="00651FC6"/>
    <w:rsid w:val="0066032A"/>
    <w:rsid w:val="006605FD"/>
    <w:rsid w:val="00660EC4"/>
    <w:rsid w:val="00661019"/>
    <w:rsid w:val="0066178C"/>
    <w:rsid w:val="00663F83"/>
    <w:rsid w:val="006657C5"/>
    <w:rsid w:val="00665F49"/>
    <w:rsid w:val="006672C8"/>
    <w:rsid w:val="006675B4"/>
    <w:rsid w:val="00667F96"/>
    <w:rsid w:val="00670465"/>
    <w:rsid w:val="006711C0"/>
    <w:rsid w:val="00671848"/>
    <w:rsid w:val="00675C13"/>
    <w:rsid w:val="0067721C"/>
    <w:rsid w:val="00683D13"/>
    <w:rsid w:val="006840C0"/>
    <w:rsid w:val="0068567D"/>
    <w:rsid w:val="00686B27"/>
    <w:rsid w:val="00687501"/>
    <w:rsid w:val="006905C7"/>
    <w:rsid w:val="00690F94"/>
    <w:rsid w:val="00693642"/>
    <w:rsid w:val="00693CFE"/>
    <w:rsid w:val="00695611"/>
    <w:rsid w:val="00695C76"/>
    <w:rsid w:val="006A21E0"/>
    <w:rsid w:val="006A2CA4"/>
    <w:rsid w:val="006A4919"/>
    <w:rsid w:val="006A7913"/>
    <w:rsid w:val="006B56E5"/>
    <w:rsid w:val="006C1BC6"/>
    <w:rsid w:val="006C29CA"/>
    <w:rsid w:val="006C4FA4"/>
    <w:rsid w:val="006C6C09"/>
    <w:rsid w:val="006C73C1"/>
    <w:rsid w:val="006D120F"/>
    <w:rsid w:val="006D34AF"/>
    <w:rsid w:val="006D45FF"/>
    <w:rsid w:val="006D4BCA"/>
    <w:rsid w:val="006D62A0"/>
    <w:rsid w:val="006E2191"/>
    <w:rsid w:val="006E267D"/>
    <w:rsid w:val="006E51ED"/>
    <w:rsid w:val="006E52C5"/>
    <w:rsid w:val="006E740D"/>
    <w:rsid w:val="006F06C9"/>
    <w:rsid w:val="006F1A3B"/>
    <w:rsid w:val="006F2040"/>
    <w:rsid w:val="006F2684"/>
    <w:rsid w:val="006F44D1"/>
    <w:rsid w:val="006F5BE6"/>
    <w:rsid w:val="006F5C58"/>
    <w:rsid w:val="006F69F3"/>
    <w:rsid w:val="006F6ACE"/>
    <w:rsid w:val="006F7074"/>
    <w:rsid w:val="0070061E"/>
    <w:rsid w:val="0070067B"/>
    <w:rsid w:val="00700955"/>
    <w:rsid w:val="00702F44"/>
    <w:rsid w:val="00705844"/>
    <w:rsid w:val="00706D40"/>
    <w:rsid w:val="00707B5E"/>
    <w:rsid w:val="00713024"/>
    <w:rsid w:val="0071633F"/>
    <w:rsid w:val="007165F3"/>
    <w:rsid w:val="00717D09"/>
    <w:rsid w:val="007255FA"/>
    <w:rsid w:val="00726BD8"/>
    <w:rsid w:val="00727734"/>
    <w:rsid w:val="007308B1"/>
    <w:rsid w:val="007308D0"/>
    <w:rsid w:val="007309DF"/>
    <w:rsid w:val="00731AFA"/>
    <w:rsid w:val="00733782"/>
    <w:rsid w:val="00734FF7"/>
    <w:rsid w:val="00737F04"/>
    <w:rsid w:val="00740D38"/>
    <w:rsid w:val="007423BA"/>
    <w:rsid w:val="00745AA6"/>
    <w:rsid w:val="0074613A"/>
    <w:rsid w:val="00746841"/>
    <w:rsid w:val="00746DBF"/>
    <w:rsid w:val="00746E48"/>
    <w:rsid w:val="00747F2A"/>
    <w:rsid w:val="0075161B"/>
    <w:rsid w:val="00751AD9"/>
    <w:rsid w:val="007537A0"/>
    <w:rsid w:val="00753AA5"/>
    <w:rsid w:val="00753C11"/>
    <w:rsid w:val="00754F09"/>
    <w:rsid w:val="0075535A"/>
    <w:rsid w:val="00756E6E"/>
    <w:rsid w:val="0076277B"/>
    <w:rsid w:val="00764F15"/>
    <w:rsid w:val="00765172"/>
    <w:rsid w:val="00767429"/>
    <w:rsid w:val="00767EAB"/>
    <w:rsid w:val="007701DB"/>
    <w:rsid w:val="00771150"/>
    <w:rsid w:val="00772128"/>
    <w:rsid w:val="00774A52"/>
    <w:rsid w:val="00775C75"/>
    <w:rsid w:val="00775DC1"/>
    <w:rsid w:val="007807BD"/>
    <w:rsid w:val="00782F27"/>
    <w:rsid w:val="00783906"/>
    <w:rsid w:val="00784436"/>
    <w:rsid w:val="00784E96"/>
    <w:rsid w:val="007866FE"/>
    <w:rsid w:val="007869D5"/>
    <w:rsid w:val="00787188"/>
    <w:rsid w:val="0079053C"/>
    <w:rsid w:val="00790A56"/>
    <w:rsid w:val="00792EF3"/>
    <w:rsid w:val="00793DB5"/>
    <w:rsid w:val="0079417C"/>
    <w:rsid w:val="007A03D7"/>
    <w:rsid w:val="007A1431"/>
    <w:rsid w:val="007A4F00"/>
    <w:rsid w:val="007A6816"/>
    <w:rsid w:val="007A7F17"/>
    <w:rsid w:val="007B3BC5"/>
    <w:rsid w:val="007B42A9"/>
    <w:rsid w:val="007B49EF"/>
    <w:rsid w:val="007B5453"/>
    <w:rsid w:val="007B54F8"/>
    <w:rsid w:val="007B764D"/>
    <w:rsid w:val="007C000C"/>
    <w:rsid w:val="007C0CC2"/>
    <w:rsid w:val="007C1273"/>
    <w:rsid w:val="007C4FC7"/>
    <w:rsid w:val="007C77C1"/>
    <w:rsid w:val="007C7E8A"/>
    <w:rsid w:val="007D0EAB"/>
    <w:rsid w:val="007D1E42"/>
    <w:rsid w:val="007D3020"/>
    <w:rsid w:val="007D3D68"/>
    <w:rsid w:val="007E02A7"/>
    <w:rsid w:val="007E13D2"/>
    <w:rsid w:val="007E2004"/>
    <w:rsid w:val="007E66A7"/>
    <w:rsid w:val="007E69FC"/>
    <w:rsid w:val="007E6EBB"/>
    <w:rsid w:val="007F0D26"/>
    <w:rsid w:val="007F327C"/>
    <w:rsid w:val="007F35D7"/>
    <w:rsid w:val="007F3D44"/>
    <w:rsid w:val="007F5A32"/>
    <w:rsid w:val="007F7AE3"/>
    <w:rsid w:val="007F7AF2"/>
    <w:rsid w:val="00802753"/>
    <w:rsid w:val="00803068"/>
    <w:rsid w:val="00806C03"/>
    <w:rsid w:val="0081152F"/>
    <w:rsid w:val="00811F7B"/>
    <w:rsid w:val="00812775"/>
    <w:rsid w:val="00812858"/>
    <w:rsid w:val="00813629"/>
    <w:rsid w:val="00815116"/>
    <w:rsid w:val="00815197"/>
    <w:rsid w:val="00816F52"/>
    <w:rsid w:val="0082355E"/>
    <w:rsid w:val="00823DF5"/>
    <w:rsid w:val="00823FE5"/>
    <w:rsid w:val="00824031"/>
    <w:rsid w:val="008240EA"/>
    <w:rsid w:val="00825A74"/>
    <w:rsid w:val="008269D0"/>
    <w:rsid w:val="00830291"/>
    <w:rsid w:val="00832D9E"/>
    <w:rsid w:val="008355DB"/>
    <w:rsid w:val="00835DA0"/>
    <w:rsid w:val="00835E4A"/>
    <w:rsid w:val="00840444"/>
    <w:rsid w:val="00840F1F"/>
    <w:rsid w:val="008420CA"/>
    <w:rsid w:val="0084304C"/>
    <w:rsid w:val="00843ADF"/>
    <w:rsid w:val="00844C35"/>
    <w:rsid w:val="00844D7A"/>
    <w:rsid w:val="00844FC9"/>
    <w:rsid w:val="008466BE"/>
    <w:rsid w:val="0084683F"/>
    <w:rsid w:val="00846847"/>
    <w:rsid w:val="0084753A"/>
    <w:rsid w:val="00847C28"/>
    <w:rsid w:val="0085256E"/>
    <w:rsid w:val="008534AD"/>
    <w:rsid w:val="00853A9E"/>
    <w:rsid w:val="00854B30"/>
    <w:rsid w:val="008558CD"/>
    <w:rsid w:val="00856597"/>
    <w:rsid w:val="008567F6"/>
    <w:rsid w:val="00860279"/>
    <w:rsid w:val="008608F0"/>
    <w:rsid w:val="00861C71"/>
    <w:rsid w:val="0086235C"/>
    <w:rsid w:val="00863A11"/>
    <w:rsid w:val="00864B2D"/>
    <w:rsid w:val="00865C83"/>
    <w:rsid w:val="00865CA1"/>
    <w:rsid w:val="00865EB0"/>
    <w:rsid w:val="00876B27"/>
    <w:rsid w:val="00880820"/>
    <w:rsid w:val="008818BE"/>
    <w:rsid w:val="008837A2"/>
    <w:rsid w:val="00883B10"/>
    <w:rsid w:val="00883DA1"/>
    <w:rsid w:val="00885943"/>
    <w:rsid w:val="00885C4B"/>
    <w:rsid w:val="00885F93"/>
    <w:rsid w:val="00886B03"/>
    <w:rsid w:val="00886E88"/>
    <w:rsid w:val="00887810"/>
    <w:rsid w:val="00891F62"/>
    <w:rsid w:val="0089210D"/>
    <w:rsid w:val="00894B17"/>
    <w:rsid w:val="0089682A"/>
    <w:rsid w:val="008A04DA"/>
    <w:rsid w:val="008A0BF5"/>
    <w:rsid w:val="008A3980"/>
    <w:rsid w:val="008A6A6B"/>
    <w:rsid w:val="008B205C"/>
    <w:rsid w:val="008B25FC"/>
    <w:rsid w:val="008C3D3F"/>
    <w:rsid w:val="008C74BF"/>
    <w:rsid w:val="008C78E1"/>
    <w:rsid w:val="008C78F0"/>
    <w:rsid w:val="008D2776"/>
    <w:rsid w:val="008D4100"/>
    <w:rsid w:val="008D7616"/>
    <w:rsid w:val="008D7A90"/>
    <w:rsid w:val="008D7DD7"/>
    <w:rsid w:val="008E024D"/>
    <w:rsid w:val="008E0FFC"/>
    <w:rsid w:val="008E25B4"/>
    <w:rsid w:val="008E6097"/>
    <w:rsid w:val="008E6C30"/>
    <w:rsid w:val="008E720D"/>
    <w:rsid w:val="008E76DE"/>
    <w:rsid w:val="008F02B5"/>
    <w:rsid w:val="008F15D6"/>
    <w:rsid w:val="008F1710"/>
    <w:rsid w:val="008F1E7A"/>
    <w:rsid w:val="008F6C81"/>
    <w:rsid w:val="00900ECF"/>
    <w:rsid w:val="00904F40"/>
    <w:rsid w:val="0090603F"/>
    <w:rsid w:val="00906818"/>
    <w:rsid w:val="00912298"/>
    <w:rsid w:val="00913C3A"/>
    <w:rsid w:val="00921AC6"/>
    <w:rsid w:val="00921BA4"/>
    <w:rsid w:val="0092335C"/>
    <w:rsid w:val="00930D6C"/>
    <w:rsid w:val="009347CB"/>
    <w:rsid w:val="0093633E"/>
    <w:rsid w:val="0094067A"/>
    <w:rsid w:val="00940A22"/>
    <w:rsid w:val="00940F22"/>
    <w:rsid w:val="009429EE"/>
    <w:rsid w:val="00942F49"/>
    <w:rsid w:val="00943C0F"/>
    <w:rsid w:val="00945BB4"/>
    <w:rsid w:val="009469B8"/>
    <w:rsid w:val="00951700"/>
    <w:rsid w:val="00953935"/>
    <w:rsid w:val="009551BE"/>
    <w:rsid w:val="00961F64"/>
    <w:rsid w:val="00962BAA"/>
    <w:rsid w:val="00964839"/>
    <w:rsid w:val="00965F2A"/>
    <w:rsid w:val="00971E6F"/>
    <w:rsid w:val="00974A45"/>
    <w:rsid w:val="00977DFF"/>
    <w:rsid w:val="0098203A"/>
    <w:rsid w:val="00982647"/>
    <w:rsid w:val="00986672"/>
    <w:rsid w:val="00991E1E"/>
    <w:rsid w:val="00993664"/>
    <w:rsid w:val="009A2AB6"/>
    <w:rsid w:val="009A2ACC"/>
    <w:rsid w:val="009A619A"/>
    <w:rsid w:val="009A67D2"/>
    <w:rsid w:val="009A77DC"/>
    <w:rsid w:val="009A7A9C"/>
    <w:rsid w:val="009B29A9"/>
    <w:rsid w:val="009B2EA5"/>
    <w:rsid w:val="009B6C7E"/>
    <w:rsid w:val="009C39BA"/>
    <w:rsid w:val="009D000C"/>
    <w:rsid w:val="009D01E4"/>
    <w:rsid w:val="009D0259"/>
    <w:rsid w:val="009D36DC"/>
    <w:rsid w:val="009D6B28"/>
    <w:rsid w:val="009D6EBF"/>
    <w:rsid w:val="009D74D4"/>
    <w:rsid w:val="009D7582"/>
    <w:rsid w:val="009D7A2E"/>
    <w:rsid w:val="009D7A76"/>
    <w:rsid w:val="009E18F6"/>
    <w:rsid w:val="009E3592"/>
    <w:rsid w:val="009E3FEB"/>
    <w:rsid w:val="009E5789"/>
    <w:rsid w:val="009F0A4B"/>
    <w:rsid w:val="009F4E07"/>
    <w:rsid w:val="009F59CD"/>
    <w:rsid w:val="009F7088"/>
    <w:rsid w:val="009F70A2"/>
    <w:rsid w:val="00A01D12"/>
    <w:rsid w:val="00A03790"/>
    <w:rsid w:val="00A06E1B"/>
    <w:rsid w:val="00A1080A"/>
    <w:rsid w:val="00A113A7"/>
    <w:rsid w:val="00A11CFF"/>
    <w:rsid w:val="00A120C7"/>
    <w:rsid w:val="00A1222A"/>
    <w:rsid w:val="00A1278D"/>
    <w:rsid w:val="00A14B65"/>
    <w:rsid w:val="00A174D7"/>
    <w:rsid w:val="00A17FE3"/>
    <w:rsid w:val="00A273AD"/>
    <w:rsid w:val="00A33E4F"/>
    <w:rsid w:val="00A34F16"/>
    <w:rsid w:val="00A359BF"/>
    <w:rsid w:val="00A361FD"/>
    <w:rsid w:val="00A370FE"/>
    <w:rsid w:val="00A37D65"/>
    <w:rsid w:val="00A41477"/>
    <w:rsid w:val="00A428A8"/>
    <w:rsid w:val="00A429AE"/>
    <w:rsid w:val="00A42C8C"/>
    <w:rsid w:val="00A43015"/>
    <w:rsid w:val="00A438A9"/>
    <w:rsid w:val="00A43A67"/>
    <w:rsid w:val="00A47C0B"/>
    <w:rsid w:val="00A5031F"/>
    <w:rsid w:val="00A5189A"/>
    <w:rsid w:val="00A53998"/>
    <w:rsid w:val="00A53B8D"/>
    <w:rsid w:val="00A546BA"/>
    <w:rsid w:val="00A56536"/>
    <w:rsid w:val="00A6065A"/>
    <w:rsid w:val="00A6185E"/>
    <w:rsid w:val="00A61E4A"/>
    <w:rsid w:val="00A61E8C"/>
    <w:rsid w:val="00A626DB"/>
    <w:rsid w:val="00A637AA"/>
    <w:rsid w:val="00A6581D"/>
    <w:rsid w:val="00A6595D"/>
    <w:rsid w:val="00A82B58"/>
    <w:rsid w:val="00A841BF"/>
    <w:rsid w:val="00A843FD"/>
    <w:rsid w:val="00A85F1F"/>
    <w:rsid w:val="00A8638E"/>
    <w:rsid w:val="00A90AD4"/>
    <w:rsid w:val="00A90C94"/>
    <w:rsid w:val="00A96C6E"/>
    <w:rsid w:val="00A97A1C"/>
    <w:rsid w:val="00AA0D0F"/>
    <w:rsid w:val="00AA10EB"/>
    <w:rsid w:val="00AA1EF0"/>
    <w:rsid w:val="00AA3994"/>
    <w:rsid w:val="00AA3EDD"/>
    <w:rsid w:val="00AA48CE"/>
    <w:rsid w:val="00AB15D7"/>
    <w:rsid w:val="00AB19DE"/>
    <w:rsid w:val="00AB2FA0"/>
    <w:rsid w:val="00AB7DD0"/>
    <w:rsid w:val="00AC19C1"/>
    <w:rsid w:val="00AC3489"/>
    <w:rsid w:val="00AC3FD0"/>
    <w:rsid w:val="00AC4F7A"/>
    <w:rsid w:val="00AC5562"/>
    <w:rsid w:val="00AC5705"/>
    <w:rsid w:val="00AC596F"/>
    <w:rsid w:val="00AC6715"/>
    <w:rsid w:val="00AC7424"/>
    <w:rsid w:val="00AD0AB4"/>
    <w:rsid w:val="00AD2498"/>
    <w:rsid w:val="00AD4CA2"/>
    <w:rsid w:val="00AD620A"/>
    <w:rsid w:val="00AD7B67"/>
    <w:rsid w:val="00AE13B3"/>
    <w:rsid w:val="00AE1B27"/>
    <w:rsid w:val="00AE61D4"/>
    <w:rsid w:val="00AE677E"/>
    <w:rsid w:val="00AE7BF4"/>
    <w:rsid w:val="00AF040B"/>
    <w:rsid w:val="00AF2B6F"/>
    <w:rsid w:val="00AF683C"/>
    <w:rsid w:val="00B00C86"/>
    <w:rsid w:val="00B0217E"/>
    <w:rsid w:val="00B03CF9"/>
    <w:rsid w:val="00B05167"/>
    <w:rsid w:val="00B058CC"/>
    <w:rsid w:val="00B05FCD"/>
    <w:rsid w:val="00B11930"/>
    <w:rsid w:val="00B12F9C"/>
    <w:rsid w:val="00B13533"/>
    <w:rsid w:val="00B15336"/>
    <w:rsid w:val="00B16153"/>
    <w:rsid w:val="00B168C2"/>
    <w:rsid w:val="00B16FA0"/>
    <w:rsid w:val="00B20B93"/>
    <w:rsid w:val="00B23C8F"/>
    <w:rsid w:val="00B25777"/>
    <w:rsid w:val="00B26A08"/>
    <w:rsid w:val="00B270D5"/>
    <w:rsid w:val="00B32DE7"/>
    <w:rsid w:val="00B33F40"/>
    <w:rsid w:val="00B34EAC"/>
    <w:rsid w:val="00B35227"/>
    <w:rsid w:val="00B352A2"/>
    <w:rsid w:val="00B375D6"/>
    <w:rsid w:val="00B40EC0"/>
    <w:rsid w:val="00B43127"/>
    <w:rsid w:val="00B44CDB"/>
    <w:rsid w:val="00B452F1"/>
    <w:rsid w:val="00B45C01"/>
    <w:rsid w:val="00B46479"/>
    <w:rsid w:val="00B47C39"/>
    <w:rsid w:val="00B5015B"/>
    <w:rsid w:val="00B52280"/>
    <w:rsid w:val="00B52B74"/>
    <w:rsid w:val="00B54BE1"/>
    <w:rsid w:val="00B64F82"/>
    <w:rsid w:val="00B66BEE"/>
    <w:rsid w:val="00B6794D"/>
    <w:rsid w:val="00B70E10"/>
    <w:rsid w:val="00B8191C"/>
    <w:rsid w:val="00B81950"/>
    <w:rsid w:val="00B82850"/>
    <w:rsid w:val="00B85AAE"/>
    <w:rsid w:val="00B85C43"/>
    <w:rsid w:val="00B86F1C"/>
    <w:rsid w:val="00B90709"/>
    <w:rsid w:val="00B9185F"/>
    <w:rsid w:val="00B92DD3"/>
    <w:rsid w:val="00B933EE"/>
    <w:rsid w:val="00B939B8"/>
    <w:rsid w:val="00B951A6"/>
    <w:rsid w:val="00B956CA"/>
    <w:rsid w:val="00B9604D"/>
    <w:rsid w:val="00BA0C5C"/>
    <w:rsid w:val="00BA445A"/>
    <w:rsid w:val="00BA78C3"/>
    <w:rsid w:val="00BB01AA"/>
    <w:rsid w:val="00BB086A"/>
    <w:rsid w:val="00BB0AF3"/>
    <w:rsid w:val="00BB18DC"/>
    <w:rsid w:val="00BB27B3"/>
    <w:rsid w:val="00BB40C8"/>
    <w:rsid w:val="00BB5493"/>
    <w:rsid w:val="00BB6F42"/>
    <w:rsid w:val="00BB6FFD"/>
    <w:rsid w:val="00BC0051"/>
    <w:rsid w:val="00BC08A5"/>
    <w:rsid w:val="00BC5017"/>
    <w:rsid w:val="00BC59E7"/>
    <w:rsid w:val="00BD31A3"/>
    <w:rsid w:val="00BD4A99"/>
    <w:rsid w:val="00BD5A0A"/>
    <w:rsid w:val="00BD66E6"/>
    <w:rsid w:val="00BD6EA2"/>
    <w:rsid w:val="00BD6F43"/>
    <w:rsid w:val="00BD7486"/>
    <w:rsid w:val="00BE04EE"/>
    <w:rsid w:val="00BE1C80"/>
    <w:rsid w:val="00BE4C16"/>
    <w:rsid w:val="00BF1152"/>
    <w:rsid w:val="00BF1E3B"/>
    <w:rsid w:val="00BF2065"/>
    <w:rsid w:val="00BF2910"/>
    <w:rsid w:val="00BF403B"/>
    <w:rsid w:val="00BF572B"/>
    <w:rsid w:val="00BF6952"/>
    <w:rsid w:val="00C021A6"/>
    <w:rsid w:val="00C02E44"/>
    <w:rsid w:val="00C11C78"/>
    <w:rsid w:val="00C12D84"/>
    <w:rsid w:val="00C13BDE"/>
    <w:rsid w:val="00C14F2D"/>
    <w:rsid w:val="00C15DE0"/>
    <w:rsid w:val="00C172C0"/>
    <w:rsid w:val="00C2088E"/>
    <w:rsid w:val="00C2562F"/>
    <w:rsid w:val="00C263B7"/>
    <w:rsid w:val="00C26A60"/>
    <w:rsid w:val="00C273EF"/>
    <w:rsid w:val="00C328BA"/>
    <w:rsid w:val="00C35065"/>
    <w:rsid w:val="00C41E94"/>
    <w:rsid w:val="00C4354A"/>
    <w:rsid w:val="00C4512B"/>
    <w:rsid w:val="00C459F4"/>
    <w:rsid w:val="00C45E89"/>
    <w:rsid w:val="00C46288"/>
    <w:rsid w:val="00C467EA"/>
    <w:rsid w:val="00C47938"/>
    <w:rsid w:val="00C5138B"/>
    <w:rsid w:val="00C52DA8"/>
    <w:rsid w:val="00C5310A"/>
    <w:rsid w:val="00C55A45"/>
    <w:rsid w:val="00C560B9"/>
    <w:rsid w:val="00C561D7"/>
    <w:rsid w:val="00C565DF"/>
    <w:rsid w:val="00C5664A"/>
    <w:rsid w:val="00C575D6"/>
    <w:rsid w:val="00C605FC"/>
    <w:rsid w:val="00C607B4"/>
    <w:rsid w:val="00C611E8"/>
    <w:rsid w:val="00C64200"/>
    <w:rsid w:val="00C65259"/>
    <w:rsid w:val="00C667E9"/>
    <w:rsid w:val="00C67445"/>
    <w:rsid w:val="00C67F36"/>
    <w:rsid w:val="00C70E58"/>
    <w:rsid w:val="00C70EE5"/>
    <w:rsid w:val="00C72754"/>
    <w:rsid w:val="00C7421A"/>
    <w:rsid w:val="00C76411"/>
    <w:rsid w:val="00C770C7"/>
    <w:rsid w:val="00C82187"/>
    <w:rsid w:val="00C824A9"/>
    <w:rsid w:val="00C83AD7"/>
    <w:rsid w:val="00C84C45"/>
    <w:rsid w:val="00C86C71"/>
    <w:rsid w:val="00C877E5"/>
    <w:rsid w:val="00C901D5"/>
    <w:rsid w:val="00C91D53"/>
    <w:rsid w:val="00C9268C"/>
    <w:rsid w:val="00C938C3"/>
    <w:rsid w:val="00C96D3B"/>
    <w:rsid w:val="00CA0CD5"/>
    <w:rsid w:val="00CA1B15"/>
    <w:rsid w:val="00CA2708"/>
    <w:rsid w:val="00CA29D1"/>
    <w:rsid w:val="00CA4BE3"/>
    <w:rsid w:val="00CA6A7A"/>
    <w:rsid w:val="00CA77CE"/>
    <w:rsid w:val="00CB01EC"/>
    <w:rsid w:val="00CB0CC6"/>
    <w:rsid w:val="00CB4859"/>
    <w:rsid w:val="00CB4C5E"/>
    <w:rsid w:val="00CB6E62"/>
    <w:rsid w:val="00CB75A3"/>
    <w:rsid w:val="00CB79FB"/>
    <w:rsid w:val="00CB7BF4"/>
    <w:rsid w:val="00CC0879"/>
    <w:rsid w:val="00CC1485"/>
    <w:rsid w:val="00CC2B8C"/>
    <w:rsid w:val="00CC34B8"/>
    <w:rsid w:val="00CD0EF9"/>
    <w:rsid w:val="00CD2D39"/>
    <w:rsid w:val="00CD3365"/>
    <w:rsid w:val="00CD44BC"/>
    <w:rsid w:val="00CD6565"/>
    <w:rsid w:val="00CD78AA"/>
    <w:rsid w:val="00CD7D6C"/>
    <w:rsid w:val="00CE0193"/>
    <w:rsid w:val="00CE0AD7"/>
    <w:rsid w:val="00CE1DE2"/>
    <w:rsid w:val="00CE5C05"/>
    <w:rsid w:val="00CF08AC"/>
    <w:rsid w:val="00CF0BD0"/>
    <w:rsid w:val="00CF1627"/>
    <w:rsid w:val="00CF1BAE"/>
    <w:rsid w:val="00CF3468"/>
    <w:rsid w:val="00CF3AC3"/>
    <w:rsid w:val="00CF59ED"/>
    <w:rsid w:val="00CF7952"/>
    <w:rsid w:val="00CF7BAC"/>
    <w:rsid w:val="00D006A1"/>
    <w:rsid w:val="00D01BBC"/>
    <w:rsid w:val="00D022A6"/>
    <w:rsid w:val="00D07A3E"/>
    <w:rsid w:val="00D100F4"/>
    <w:rsid w:val="00D1081D"/>
    <w:rsid w:val="00D10C48"/>
    <w:rsid w:val="00D10C84"/>
    <w:rsid w:val="00D135BC"/>
    <w:rsid w:val="00D17E3D"/>
    <w:rsid w:val="00D20898"/>
    <w:rsid w:val="00D22F28"/>
    <w:rsid w:val="00D247E9"/>
    <w:rsid w:val="00D24C8B"/>
    <w:rsid w:val="00D2596A"/>
    <w:rsid w:val="00D26DEB"/>
    <w:rsid w:val="00D27F5D"/>
    <w:rsid w:val="00D30DCC"/>
    <w:rsid w:val="00D30F15"/>
    <w:rsid w:val="00D3451C"/>
    <w:rsid w:val="00D404F7"/>
    <w:rsid w:val="00D4309B"/>
    <w:rsid w:val="00D4394B"/>
    <w:rsid w:val="00D445A2"/>
    <w:rsid w:val="00D46189"/>
    <w:rsid w:val="00D51F66"/>
    <w:rsid w:val="00D5240C"/>
    <w:rsid w:val="00D533A6"/>
    <w:rsid w:val="00D56EF1"/>
    <w:rsid w:val="00D57010"/>
    <w:rsid w:val="00D63EA4"/>
    <w:rsid w:val="00D65241"/>
    <w:rsid w:val="00D6591F"/>
    <w:rsid w:val="00D665F6"/>
    <w:rsid w:val="00D67502"/>
    <w:rsid w:val="00D67FD3"/>
    <w:rsid w:val="00D70322"/>
    <w:rsid w:val="00D707DF"/>
    <w:rsid w:val="00D71815"/>
    <w:rsid w:val="00D73DF4"/>
    <w:rsid w:val="00D74CF2"/>
    <w:rsid w:val="00D7659C"/>
    <w:rsid w:val="00D76CEA"/>
    <w:rsid w:val="00D8133C"/>
    <w:rsid w:val="00D81D66"/>
    <w:rsid w:val="00D86907"/>
    <w:rsid w:val="00D92025"/>
    <w:rsid w:val="00D95CE1"/>
    <w:rsid w:val="00D964F9"/>
    <w:rsid w:val="00DA076F"/>
    <w:rsid w:val="00DA09B1"/>
    <w:rsid w:val="00DA1F0B"/>
    <w:rsid w:val="00DA2E84"/>
    <w:rsid w:val="00DB4A73"/>
    <w:rsid w:val="00DB7075"/>
    <w:rsid w:val="00DB7EDF"/>
    <w:rsid w:val="00DC1D5A"/>
    <w:rsid w:val="00DC241F"/>
    <w:rsid w:val="00DC24F5"/>
    <w:rsid w:val="00DC55FE"/>
    <w:rsid w:val="00DC5641"/>
    <w:rsid w:val="00DD0CB9"/>
    <w:rsid w:val="00DD2FF4"/>
    <w:rsid w:val="00DE2BF5"/>
    <w:rsid w:val="00DF40C5"/>
    <w:rsid w:val="00E00FF2"/>
    <w:rsid w:val="00E01D19"/>
    <w:rsid w:val="00E0263E"/>
    <w:rsid w:val="00E02C72"/>
    <w:rsid w:val="00E04C30"/>
    <w:rsid w:val="00E06957"/>
    <w:rsid w:val="00E10773"/>
    <w:rsid w:val="00E10BAD"/>
    <w:rsid w:val="00E22158"/>
    <w:rsid w:val="00E2408B"/>
    <w:rsid w:val="00E2729D"/>
    <w:rsid w:val="00E32EE7"/>
    <w:rsid w:val="00E33CA3"/>
    <w:rsid w:val="00E35A58"/>
    <w:rsid w:val="00E435CD"/>
    <w:rsid w:val="00E44991"/>
    <w:rsid w:val="00E45B4C"/>
    <w:rsid w:val="00E50661"/>
    <w:rsid w:val="00E51583"/>
    <w:rsid w:val="00E66613"/>
    <w:rsid w:val="00E742DC"/>
    <w:rsid w:val="00E75215"/>
    <w:rsid w:val="00E771C0"/>
    <w:rsid w:val="00E778A4"/>
    <w:rsid w:val="00E8120C"/>
    <w:rsid w:val="00E81C30"/>
    <w:rsid w:val="00E820D0"/>
    <w:rsid w:val="00E83C49"/>
    <w:rsid w:val="00E86B60"/>
    <w:rsid w:val="00E927F5"/>
    <w:rsid w:val="00E94727"/>
    <w:rsid w:val="00E96ADA"/>
    <w:rsid w:val="00EA1C7E"/>
    <w:rsid w:val="00EB19EE"/>
    <w:rsid w:val="00EB5315"/>
    <w:rsid w:val="00EB5878"/>
    <w:rsid w:val="00EB6973"/>
    <w:rsid w:val="00EB7C45"/>
    <w:rsid w:val="00EC08EB"/>
    <w:rsid w:val="00EC0DBD"/>
    <w:rsid w:val="00EC0F0F"/>
    <w:rsid w:val="00EC2324"/>
    <w:rsid w:val="00EC2A5D"/>
    <w:rsid w:val="00EC3143"/>
    <w:rsid w:val="00EC652D"/>
    <w:rsid w:val="00EC65DB"/>
    <w:rsid w:val="00ED0CDE"/>
    <w:rsid w:val="00ED4B77"/>
    <w:rsid w:val="00ED4D8D"/>
    <w:rsid w:val="00ED6132"/>
    <w:rsid w:val="00ED6384"/>
    <w:rsid w:val="00ED6413"/>
    <w:rsid w:val="00ED6B1A"/>
    <w:rsid w:val="00EE1222"/>
    <w:rsid w:val="00EE37F2"/>
    <w:rsid w:val="00EE3A5B"/>
    <w:rsid w:val="00EF1CFB"/>
    <w:rsid w:val="00EF30D8"/>
    <w:rsid w:val="00EF4FB7"/>
    <w:rsid w:val="00EF5996"/>
    <w:rsid w:val="00EF5E1E"/>
    <w:rsid w:val="00EF6483"/>
    <w:rsid w:val="00EF654F"/>
    <w:rsid w:val="00EF727B"/>
    <w:rsid w:val="00EF747D"/>
    <w:rsid w:val="00EF74C5"/>
    <w:rsid w:val="00F0125D"/>
    <w:rsid w:val="00F02E25"/>
    <w:rsid w:val="00F05F27"/>
    <w:rsid w:val="00F064B5"/>
    <w:rsid w:val="00F077E1"/>
    <w:rsid w:val="00F1721C"/>
    <w:rsid w:val="00F17418"/>
    <w:rsid w:val="00F230AE"/>
    <w:rsid w:val="00F230CC"/>
    <w:rsid w:val="00F24AAF"/>
    <w:rsid w:val="00F25EF4"/>
    <w:rsid w:val="00F26297"/>
    <w:rsid w:val="00F269C0"/>
    <w:rsid w:val="00F3265B"/>
    <w:rsid w:val="00F35EDD"/>
    <w:rsid w:val="00F403F8"/>
    <w:rsid w:val="00F40568"/>
    <w:rsid w:val="00F4510C"/>
    <w:rsid w:val="00F4626F"/>
    <w:rsid w:val="00F467CE"/>
    <w:rsid w:val="00F47D56"/>
    <w:rsid w:val="00F47FA0"/>
    <w:rsid w:val="00F50EDF"/>
    <w:rsid w:val="00F51A12"/>
    <w:rsid w:val="00F53454"/>
    <w:rsid w:val="00F5442C"/>
    <w:rsid w:val="00F550BE"/>
    <w:rsid w:val="00F55724"/>
    <w:rsid w:val="00F558A0"/>
    <w:rsid w:val="00F56FD5"/>
    <w:rsid w:val="00F57F3C"/>
    <w:rsid w:val="00F62DCC"/>
    <w:rsid w:val="00F637C8"/>
    <w:rsid w:val="00F63E5C"/>
    <w:rsid w:val="00F65CD8"/>
    <w:rsid w:val="00F66FE4"/>
    <w:rsid w:val="00F678BC"/>
    <w:rsid w:val="00F700F1"/>
    <w:rsid w:val="00F73571"/>
    <w:rsid w:val="00F73B33"/>
    <w:rsid w:val="00F74AB7"/>
    <w:rsid w:val="00F74C69"/>
    <w:rsid w:val="00F7794A"/>
    <w:rsid w:val="00F84982"/>
    <w:rsid w:val="00F870B4"/>
    <w:rsid w:val="00F93666"/>
    <w:rsid w:val="00F93847"/>
    <w:rsid w:val="00F938BF"/>
    <w:rsid w:val="00F95825"/>
    <w:rsid w:val="00FA0252"/>
    <w:rsid w:val="00FA096C"/>
    <w:rsid w:val="00FA0B46"/>
    <w:rsid w:val="00FA2986"/>
    <w:rsid w:val="00FA64AE"/>
    <w:rsid w:val="00FB063B"/>
    <w:rsid w:val="00FB400B"/>
    <w:rsid w:val="00FB4C79"/>
    <w:rsid w:val="00FB7C6D"/>
    <w:rsid w:val="00FC0DC7"/>
    <w:rsid w:val="00FC1E9F"/>
    <w:rsid w:val="00FC426E"/>
    <w:rsid w:val="00FC535D"/>
    <w:rsid w:val="00FC5B14"/>
    <w:rsid w:val="00FD0FBC"/>
    <w:rsid w:val="00FD3EF8"/>
    <w:rsid w:val="00FD5833"/>
    <w:rsid w:val="00FE27B2"/>
    <w:rsid w:val="00FE47B1"/>
    <w:rsid w:val="00FF11BF"/>
    <w:rsid w:val="00FF4516"/>
    <w:rsid w:val="00FF468F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1C2C"/>
  <w15:docId w15:val="{E54CCF96-30C3-4330-BF44-BE19F8C7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84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472A2"/>
    <w:rPr>
      <w:b/>
      <w:bCs/>
    </w:rPr>
  </w:style>
  <w:style w:type="character" w:customStyle="1" w:styleId="apple-converted-space">
    <w:name w:val="apple-converted-space"/>
    <w:basedOn w:val="DefaultParagraphFont"/>
    <w:rsid w:val="003472A2"/>
  </w:style>
  <w:style w:type="paragraph" w:customStyle="1" w:styleId="DefaultText1">
    <w:name w:val="Default Text:1"/>
    <w:basedOn w:val="Normal"/>
    <w:rsid w:val="00C605F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11">
    <w:name w:val="Default Text:1:1"/>
    <w:basedOn w:val="Normal"/>
    <w:rsid w:val="00C605F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2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LineNumber">
    <w:name w:val="line number"/>
    <w:basedOn w:val="DefaultParagraphFont"/>
    <w:uiPriority w:val="99"/>
    <w:semiHidden/>
    <w:unhideWhenUsed/>
    <w:rsid w:val="0089210D"/>
  </w:style>
  <w:style w:type="table" w:styleId="TableGrid">
    <w:name w:val="Table Grid"/>
    <w:basedOn w:val="TableNormal"/>
    <w:uiPriority w:val="39"/>
    <w:rsid w:val="0089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4F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D08A-752E-472B-9790-E5D5293A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9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Shashank  Srivastava</cp:lastModifiedBy>
  <cp:revision>541</cp:revision>
  <cp:lastPrinted>2019-05-21T10:14:00Z</cp:lastPrinted>
  <dcterms:created xsi:type="dcterms:W3CDTF">2019-12-05T05:22:00Z</dcterms:created>
  <dcterms:modified xsi:type="dcterms:W3CDTF">2026-05-14T06:05:00Z</dcterms:modified>
</cp:coreProperties>
</file>